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81" w:rsidRPr="008A778D" w:rsidRDefault="00425C81" w:rsidP="00425C81"/>
    <w:p w:rsidR="00425C81" w:rsidRPr="008A778D" w:rsidRDefault="00425C81" w:rsidP="00425C81">
      <w:pPr>
        <w:jc w:val="right"/>
      </w:pPr>
      <w:r w:rsidRPr="008A778D">
        <w:tab/>
      </w:r>
      <w:r w:rsidRPr="008A778D">
        <w:tab/>
      </w:r>
      <w:r w:rsidRPr="008A778D">
        <w:tab/>
      </w:r>
      <w:r w:rsidRPr="008A778D">
        <w:tab/>
      </w:r>
      <w:r w:rsidRPr="008A778D">
        <w:tab/>
      </w:r>
      <w:r w:rsidRPr="008A778D">
        <w:tab/>
      </w:r>
      <w:r w:rsidRPr="008A778D">
        <w:tab/>
      </w:r>
      <w:r w:rsidRPr="008A778D">
        <w:tab/>
      </w:r>
      <w:r w:rsidRPr="008A778D">
        <w:tab/>
      </w:r>
    </w:p>
    <w:p w:rsidR="00425C81" w:rsidRPr="008A778D" w:rsidRDefault="00425C81" w:rsidP="00425C81"/>
    <w:p w:rsidR="00425C81" w:rsidRPr="008A778D" w:rsidRDefault="00425C81" w:rsidP="00425C81"/>
    <w:p w:rsidR="00425C81" w:rsidRPr="008A778D" w:rsidRDefault="00425C81" w:rsidP="00425C81"/>
    <w:p w:rsidR="00425C81" w:rsidRPr="008A778D" w:rsidRDefault="00425C81" w:rsidP="00425C81"/>
    <w:p w:rsidR="00425C81" w:rsidRPr="008A778D" w:rsidRDefault="00425C81" w:rsidP="00425C81"/>
    <w:p w:rsidR="007B63E3" w:rsidRPr="008A778D" w:rsidRDefault="007B63E3" w:rsidP="00425C81"/>
    <w:p w:rsidR="007B63E3" w:rsidRPr="008A778D" w:rsidRDefault="007B63E3" w:rsidP="00425C81"/>
    <w:p w:rsidR="007B63E3" w:rsidRPr="008A778D" w:rsidRDefault="007B63E3" w:rsidP="00425C81"/>
    <w:p w:rsidR="007B63E3" w:rsidRPr="008A778D" w:rsidRDefault="007B63E3" w:rsidP="00425C81"/>
    <w:p w:rsidR="00425C81" w:rsidRPr="008A778D" w:rsidRDefault="00425C81" w:rsidP="00425C81"/>
    <w:p w:rsidR="00425C81" w:rsidRPr="008A778D" w:rsidRDefault="00C86826" w:rsidP="00C86826">
      <w:pPr>
        <w:jc w:val="center"/>
        <w:rPr>
          <w:sz w:val="28"/>
          <w:szCs w:val="28"/>
        </w:rPr>
      </w:pPr>
      <w:r w:rsidRPr="008A778D">
        <w:rPr>
          <w:sz w:val="28"/>
          <w:szCs w:val="28"/>
        </w:rPr>
        <w:t>СИСТЕМА УПРАВЛЕНИЯ ИНФОРМАЦИОННОЙ БЕЗОПАСНОСТЬЮ</w:t>
      </w:r>
    </w:p>
    <w:p w:rsidR="00425C81" w:rsidRPr="008A778D" w:rsidRDefault="00425C81" w:rsidP="00425C81"/>
    <w:p w:rsidR="00425C81" w:rsidRPr="008A778D" w:rsidRDefault="00425C81" w:rsidP="00425C81"/>
    <w:p w:rsidR="00776ECF" w:rsidRPr="008A778D" w:rsidRDefault="00776ECF" w:rsidP="00425C81">
      <w:pPr>
        <w:spacing w:line="360" w:lineRule="auto"/>
        <w:jc w:val="center"/>
        <w:rPr>
          <w:b/>
          <w:sz w:val="36"/>
          <w:szCs w:val="36"/>
        </w:rPr>
      </w:pPr>
      <w:r w:rsidRPr="008A778D">
        <w:rPr>
          <w:b/>
          <w:sz w:val="36"/>
          <w:szCs w:val="36"/>
        </w:rPr>
        <w:t>ПОЛИТИКА</w:t>
      </w:r>
    </w:p>
    <w:p w:rsidR="00776ECF" w:rsidRPr="008A778D" w:rsidRDefault="00776ECF" w:rsidP="00425C81">
      <w:pPr>
        <w:spacing w:line="360" w:lineRule="auto"/>
        <w:jc w:val="center"/>
        <w:rPr>
          <w:b/>
          <w:sz w:val="36"/>
          <w:szCs w:val="36"/>
        </w:rPr>
      </w:pPr>
      <w:r w:rsidRPr="008A778D">
        <w:rPr>
          <w:b/>
          <w:sz w:val="36"/>
          <w:szCs w:val="36"/>
        </w:rPr>
        <w:t>ОБРАБОТКА ПЕРСОНАЛЬНЫХ ДАННЫХ</w:t>
      </w:r>
    </w:p>
    <w:p w:rsidR="00B64AEF" w:rsidRPr="008A778D" w:rsidRDefault="00776ECF" w:rsidP="00425C81">
      <w:pPr>
        <w:spacing w:line="360" w:lineRule="auto"/>
        <w:jc w:val="center"/>
        <w:rPr>
          <w:b/>
          <w:sz w:val="36"/>
          <w:szCs w:val="36"/>
        </w:rPr>
      </w:pPr>
      <w:r w:rsidRPr="008A778D">
        <w:rPr>
          <w:b/>
          <w:sz w:val="36"/>
          <w:szCs w:val="36"/>
        </w:rPr>
        <w:t xml:space="preserve">В </w:t>
      </w:r>
      <w:r w:rsidR="00FA0AC3">
        <w:rPr>
          <w:b/>
          <w:sz w:val="36"/>
          <w:szCs w:val="36"/>
        </w:rPr>
        <w:t>ООО «ЦИР»</w:t>
      </w:r>
    </w:p>
    <w:p w:rsidR="00425C81" w:rsidRPr="008A778D" w:rsidRDefault="00425C81" w:rsidP="00FA0AC3">
      <w:pPr>
        <w:jc w:val="center"/>
      </w:pPr>
    </w:p>
    <w:p w:rsidR="00425C81" w:rsidRPr="008A778D" w:rsidRDefault="00425C81" w:rsidP="00425C81">
      <w:bookmarkStart w:id="0" w:name="_GoBack"/>
      <w:bookmarkEnd w:id="0"/>
    </w:p>
    <w:p w:rsidR="00425C81" w:rsidRPr="008A778D" w:rsidRDefault="00425C81" w:rsidP="00425C81"/>
    <w:p w:rsidR="0021767C" w:rsidRPr="008A778D" w:rsidRDefault="0021767C" w:rsidP="00425C81">
      <w:pPr>
        <w:rPr>
          <w:color w:val="FF0000"/>
        </w:rPr>
      </w:pPr>
    </w:p>
    <w:p w:rsidR="003D19F5" w:rsidRPr="008A778D" w:rsidRDefault="003D19F5" w:rsidP="00425C81">
      <w:pPr>
        <w:rPr>
          <w:color w:val="FF0000"/>
        </w:rPr>
      </w:pPr>
    </w:p>
    <w:p w:rsidR="00E80614" w:rsidRPr="008A778D" w:rsidRDefault="00E80614" w:rsidP="00E80614">
      <w:pPr>
        <w:jc w:val="center"/>
      </w:pPr>
    </w:p>
    <w:p w:rsidR="00425C81" w:rsidRPr="008A778D" w:rsidRDefault="00425C81" w:rsidP="00425C81">
      <w:pPr>
        <w:jc w:val="center"/>
      </w:pPr>
    </w:p>
    <w:p w:rsidR="00425C81" w:rsidRPr="008A778D" w:rsidRDefault="00425C81" w:rsidP="00425C81"/>
    <w:p w:rsidR="00B33BC2" w:rsidRPr="008A778D" w:rsidRDefault="00B33BC2">
      <w:pPr>
        <w:sectPr w:rsidR="00B33BC2" w:rsidRPr="008A778D" w:rsidSect="00767841">
          <w:headerReference w:type="even" r:id="rId8"/>
          <w:headerReference w:type="default" r:id="rId9"/>
          <w:footerReference w:type="default" r:id="rId10"/>
          <w:pgSz w:w="11906" w:h="16838" w:code="9"/>
          <w:pgMar w:top="1304" w:right="851" w:bottom="1247" w:left="1418" w:header="737" w:footer="737" w:gutter="0"/>
          <w:pgNumType w:start="2"/>
          <w:cols w:space="708"/>
          <w:docGrid w:linePitch="360"/>
        </w:sectPr>
      </w:pPr>
    </w:p>
    <w:p w:rsidR="007B63E3" w:rsidRDefault="007B63E3" w:rsidP="007B63E3">
      <w:pPr>
        <w:jc w:val="both"/>
      </w:pPr>
    </w:p>
    <w:p w:rsidR="009F4F23" w:rsidRPr="008A778D" w:rsidRDefault="009F4F23" w:rsidP="007B63E3">
      <w:pPr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7"/>
      </w:tblGrid>
      <w:tr w:rsidR="007B63E3" w:rsidRPr="008A778D" w:rsidTr="00FA0A59">
        <w:tc>
          <w:tcPr>
            <w:tcW w:w="3936" w:type="dxa"/>
          </w:tcPr>
          <w:p w:rsidR="007B63E3" w:rsidRPr="008A778D" w:rsidRDefault="007B63E3" w:rsidP="00FA0A59">
            <w:pPr>
              <w:ind w:right="318"/>
              <w:jc w:val="both"/>
              <w:rPr>
                <w:b/>
              </w:rPr>
            </w:pPr>
            <w:r w:rsidRPr="008A778D">
              <w:rPr>
                <w:b/>
              </w:rPr>
              <w:t>Ответственный за применение</w:t>
            </w:r>
            <w:r w:rsidR="00FA0A59" w:rsidRPr="008A778D">
              <w:rPr>
                <w:b/>
              </w:rPr>
              <w:t xml:space="preserve"> политики</w:t>
            </w:r>
          </w:p>
        </w:tc>
        <w:tc>
          <w:tcPr>
            <w:tcW w:w="5917" w:type="dxa"/>
          </w:tcPr>
          <w:p w:rsidR="007B63E3" w:rsidRPr="008A778D" w:rsidRDefault="00FA0AC3" w:rsidP="007B63E3">
            <w:pPr>
              <w:jc w:val="both"/>
            </w:pPr>
            <w:r>
              <w:t>Системный администратор</w:t>
            </w:r>
          </w:p>
        </w:tc>
      </w:tr>
      <w:tr w:rsidR="007B63E3" w:rsidRPr="008A778D" w:rsidTr="00FA0A59">
        <w:tc>
          <w:tcPr>
            <w:tcW w:w="3936" w:type="dxa"/>
          </w:tcPr>
          <w:p w:rsidR="007B63E3" w:rsidRPr="008A778D" w:rsidRDefault="00FA0A59" w:rsidP="00FA0A59">
            <w:pPr>
              <w:ind w:right="318"/>
              <w:jc w:val="both"/>
              <w:rPr>
                <w:b/>
              </w:rPr>
            </w:pPr>
            <w:r w:rsidRPr="008A778D">
              <w:rPr>
                <w:b/>
              </w:rPr>
              <w:t>Ответственное подразделение за разработку политики</w:t>
            </w:r>
          </w:p>
        </w:tc>
        <w:tc>
          <w:tcPr>
            <w:tcW w:w="5917" w:type="dxa"/>
          </w:tcPr>
          <w:p w:rsidR="007B63E3" w:rsidRPr="00FA0AC3" w:rsidRDefault="00FA0A59" w:rsidP="00FA0AC3">
            <w:pPr>
              <w:jc w:val="both"/>
              <w:rPr>
                <w:lang w:val="en-US"/>
              </w:rPr>
            </w:pPr>
            <w:r w:rsidRPr="008A778D">
              <w:t xml:space="preserve">Отдел </w:t>
            </w:r>
            <w:r w:rsidR="00FA0AC3">
              <w:rPr>
                <w:lang w:val="en-US"/>
              </w:rPr>
              <w:t>IT</w:t>
            </w:r>
          </w:p>
        </w:tc>
      </w:tr>
    </w:tbl>
    <w:p w:rsidR="00C90203" w:rsidRPr="008A778D" w:rsidRDefault="00C90203" w:rsidP="007B63E3">
      <w:pPr>
        <w:jc w:val="both"/>
      </w:pPr>
    </w:p>
    <w:p w:rsidR="00C90203" w:rsidRPr="008A778D" w:rsidRDefault="00BC7D70" w:rsidP="001447A7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>СВЕДЕНИЯ О ПОЛИТИКЕ</w:t>
      </w:r>
    </w:p>
    <w:tbl>
      <w:tblPr>
        <w:tblStyle w:val="a9"/>
        <w:tblW w:w="0" w:type="auto"/>
        <w:tblLook w:val="04A0"/>
      </w:tblPr>
      <w:tblGrid>
        <w:gridCol w:w="2943"/>
        <w:gridCol w:w="6910"/>
      </w:tblGrid>
      <w:tr w:rsidR="00377E92" w:rsidRPr="008A778D" w:rsidTr="006C3D8C">
        <w:tc>
          <w:tcPr>
            <w:tcW w:w="2943" w:type="dxa"/>
          </w:tcPr>
          <w:p w:rsidR="00377E92" w:rsidRPr="008A778D" w:rsidRDefault="00377E92" w:rsidP="006C3D8C">
            <w:pPr>
              <w:spacing w:after="120"/>
              <w:ind w:right="318"/>
              <w:rPr>
                <w:b/>
              </w:rPr>
            </w:pPr>
            <w:r w:rsidRPr="008A778D">
              <w:rPr>
                <w:b/>
              </w:rPr>
              <w:t>Утверждена и введ</w:t>
            </w:r>
            <w:r w:rsidRPr="008A778D">
              <w:rPr>
                <w:b/>
              </w:rPr>
              <w:t>е</w:t>
            </w:r>
            <w:r w:rsidRPr="008A778D">
              <w:rPr>
                <w:b/>
              </w:rPr>
              <w:t>на в действие</w:t>
            </w:r>
          </w:p>
        </w:tc>
        <w:tc>
          <w:tcPr>
            <w:tcW w:w="6910" w:type="dxa"/>
          </w:tcPr>
          <w:p w:rsidR="00377E92" w:rsidRPr="008A778D" w:rsidRDefault="00377E92" w:rsidP="00F52060">
            <w:pPr>
              <w:spacing w:after="120"/>
              <w:ind w:right="318"/>
              <w:jc w:val="both"/>
            </w:pPr>
            <w:r w:rsidRPr="008A778D">
              <w:t xml:space="preserve">Приказом Генерального директора </w:t>
            </w:r>
            <w:r w:rsidR="00FA0AC3">
              <w:t>ООО «ЦИР»</w:t>
            </w:r>
            <w:r w:rsidRPr="008A778D">
              <w:t xml:space="preserve"> от «___»_______20</w:t>
            </w:r>
            <w:r w:rsidR="00F52060">
              <w:t>__</w:t>
            </w:r>
            <w:r w:rsidRPr="008A778D">
              <w:t>г. №______</w:t>
            </w:r>
          </w:p>
        </w:tc>
      </w:tr>
      <w:tr w:rsidR="00377E92" w:rsidRPr="008A778D" w:rsidTr="006C3D8C">
        <w:tc>
          <w:tcPr>
            <w:tcW w:w="2943" w:type="dxa"/>
          </w:tcPr>
          <w:p w:rsidR="00377E92" w:rsidRPr="008A778D" w:rsidRDefault="00377E92" w:rsidP="006C3D8C">
            <w:pPr>
              <w:spacing w:after="120"/>
              <w:ind w:right="318"/>
              <w:jc w:val="both"/>
              <w:rPr>
                <w:b/>
              </w:rPr>
            </w:pPr>
            <w:r w:rsidRPr="008A778D">
              <w:rPr>
                <w:b/>
              </w:rPr>
              <w:t>Цель политики</w:t>
            </w:r>
          </w:p>
        </w:tc>
        <w:tc>
          <w:tcPr>
            <w:tcW w:w="6910" w:type="dxa"/>
          </w:tcPr>
          <w:p w:rsidR="00377E92" w:rsidRPr="008A778D" w:rsidRDefault="00377E92" w:rsidP="006C3D8C">
            <w:pPr>
              <w:widowControl w:val="0"/>
              <w:autoSpaceDE w:val="0"/>
              <w:autoSpaceDN w:val="0"/>
              <w:adjustRightInd w:val="0"/>
              <w:spacing w:after="120"/>
              <w:ind w:right="318"/>
            </w:pPr>
            <w:r w:rsidRPr="008A778D">
              <w:t>Защита прав и законных интересов субъектов персональных данных</w:t>
            </w:r>
          </w:p>
          <w:p w:rsidR="00377E92" w:rsidRPr="008A778D" w:rsidRDefault="00377E92" w:rsidP="006C3D8C">
            <w:pPr>
              <w:spacing w:after="120"/>
              <w:ind w:right="318"/>
              <w:jc w:val="both"/>
            </w:pPr>
            <w:r w:rsidRPr="008A778D">
              <w:t xml:space="preserve">Выполнение </w:t>
            </w:r>
            <w:r w:rsidR="00FA0AC3">
              <w:t>ООО «ЦИР»</w:t>
            </w:r>
            <w:r w:rsidRPr="008A778D">
              <w:tab/>
              <w:t>требований законодательства о персональных данных</w:t>
            </w:r>
          </w:p>
        </w:tc>
      </w:tr>
      <w:tr w:rsidR="00377E92" w:rsidRPr="008A778D" w:rsidTr="006C3D8C">
        <w:tc>
          <w:tcPr>
            <w:tcW w:w="2943" w:type="dxa"/>
          </w:tcPr>
          <w:p w:rsidR="00377E92" w:rsidRPr="008A778D" w:rsidRDefault="00377E92" w:rsidP="006C3D8C">
            <w:pPr>
              <w:spacing w:after="120"/>
              <w:ind w:right="318"/>
              <w:jc w:val="both"/>
              <w:rPr>
                <w:b/>
              </w:rPr>
            </w:pPr>
            <w:r w:rsidRPr="008A778D">
              <w:rPr>
                <w:b/>
              </w:rPr>
              <w:t xml:space="preserve">Краткое описание политики </w:t>
            </w:r>
          </w:p>
        </w:tc>
        <w:tc>
          <w:tcPr>
            <w:tcW w:w="6910" w:type="dxa"/>
          </w:tcPr>
          <w:p w:rsidR="00377E92" w:rsidRPr="008A778D" w:rsidRDefault="001447A7" w:rsidP="008A778D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lang w:val="en-US"/>
              </w:rPr>
            </w:pPr>
            <w:r w:rsidRPr="008A778D">
              <w:t>Политика</w:t>
            </w:r>
            <w:r w:rsidRPr="008A778D">
              <w:tab/>
              <w:t>«Обработка</w:t>
            </w:r>
            <w:r w:rsidRPr="008A778D">
              <w:tab/>
              <w:t xml:space="preserve">персональных данныхв </w:t>
            </w:r>
            <w:r w:rsidR="00FA0AC3">
              <w:t>ООО «ЦИР»</w:t>
            </w:r>
            <w:r w:rsidRPr="008A778D">
              <w:t xml:space="preserve"> определяет порядок и условия обработки персонал</w:t>
            </w:r>
            <w:r w:rsidRPr="008A778D">
              <w:t>ь</w:t>
            </w:r>
            <w:r w:rsidRPr="008A778D">
              <w:t xml:space="preserve">ных данных абонентов, работников </w:t>
            </w:r>
            <w:r w:rsidR="00FA0AC3">
              <w:t>ООО «ЦИР»</w:t>
            </w:r>
            <w:r w:rsidRPr="008A778D">
              <w:t xml:space="preserve"> и иных лиц, чьи персональные данные обрабатываются </w:t>
            </w:r>
            <w:r w:rsidR="00FA0AC3">
              <w:t>ООО «ЦИР»</w:t>
            </w:r>
            <w:r w:rsidRPr="008A778D">
              <w:t xml:space="preserve">, а также третьими лицами по поручению </w:t>
            </w:r>
            <w:r w:rsidR="00FA0AC3">
              <w:t>ООО «ЦИР»</w:t>
            </w:r>
            <w:r w:rsidRPr="008A778D">
              <w:t>.</w:t>
            </w:r>
          </w:p>
        </w:tc>
      </w:tr>
      <w:tr w:rsidR="00377E92" w:rsidRPr="008A778D" w:rsidTr="006C3D8C">
        <w:tc>
          <w:tcPr>
            <w:tcW w:w="2943" w:type="dxa"/>
          </w:tcPr>
          <w:p w:rsidR="00377E92" w:rsidRPr="008A778D" w:rsidRDefault="00377E92" w:rsidP="006C3D8C">
            <w:pPr>
              <w:spacing w:after="120"/>
              <w:ind w:right="318"/>
              <w:jc w:val="both"/>
              <w:rPr>
                <w:b/>
              </w:rPr>
            </w:pPr>
            <w:r w:rsidRPr="008A778D">
              <w:rPr>
                <w:b/>
              </w:rPr>
              <w:t>Минимальная пери</w:t>
            </w:r>
            <w:r w:rsidRPr="008A778D">
              <w:rPr>
                <w:b/>
              </w:rPr>
              <w:t>о</w:t>
            </w:r>
            <w:r w:rsidRPr="008A778D">
              <w:rPr>
                <w:b/>
              </w:rPr>
              <w:t>дичность пересмотра:</w:t>
            </w:r>
          </w:p>
        </w:tc>
        <w:tc>
          <w:tcPr>
            <w:tcW w:w="6910" w:type="dxa"/>
          </w:tcPr>
          <w:p w:rsidR="00377E92" w:rsidRPr="008A778D" w:rsidRDefault="00377E92" w:rsidP="006C3D8C">
            <w:pPr>
              <w:spacing w:after="120"/>
              <w:ind w:right="318"/>
              <w:jc w:val="both"/>
            </w:pPr>
            <w:r w:rsidRPr="008A778D">
              <w:t>1 год</w:t>
            </w:r>
          </w:p>
        </w:tc>
      </w:tr>
      <w:tr w:rsidR="00377E92" w:rsidRPr="008A778D" w:rsidTr="006C3D8C">
        <w:tc>
          <w:tcPr>
            <w:tcW w:w="2943" w:type="dxa"/>
          </w:tcPr>
          <w:p w:rsidR="00BC7D70" w:rsidRPr="008A778D" w:rsidRDefault="00377E92" w:rsidP="006C3D8C">
            <w:pPr>
              <w:spacing w:after="120"/>
              <w:ind w:right="318"/>
              <w:jc w:val="both"/>
              <w:rPr>
                <w:b/>
              </w:rPr>
            </w:pPr>
            <w:r w:rsidRPr="008A778D">
              <w:rPr>
                <w:b/>
              </w:rPr>
              <w:t>Максимальная п</w:t>
            </w:r>
            <w:r w:rsidRPr="008A778D">
              <w:rPr>
                <w:b/>
              </w:rPr>
              <w:t>е</w:t>
            </w:r>
            <w:r w:rsidRPr="008A778D">
              <w:rPr>
                <w:b/>
              </w:rPr>
              <w:t>риодичность пер</w:t>
            </w:r>
            <w:r w:rsidRPr="008A778D">
              <w:rPr>
                <w:b/>
              </w:rPr>
              <w:t>е</w:t>
            </w:r>
            <w:r w:rsidRPr="008A778D">
              <w:rPr>
                <w:b/>
              </w:rPr>
              <w:t>смотра:</w:t>
            </w:r>
          </w:p>
        </w:tc>
        <w:tc>
          <w:tcPr>
            <w:tcW w:w="6910" w:type="dxa"/>
          </w:tcPr>
          <w:p w:rsidR="00377E92" w:rsidRPr="008A778D" w:rsidRDefault="00377E92" w:rsidP="006C3D8C">
            <w:pPr>
              <w:spacing w:after="120"/>
              <w:ind w:right="318"/>
              <w:jc w:val="both"/>
            </w:pPr>
            <w:r w:rsidRPr="008A778D">
              <w:t>3 года</w:t>
            </w:r>
          </w:p>
        </w:tc>
      </w:tr>
    </w:tbl>
    <w:p w:rsidR="006C3D8C" w:rsidRPr="008A778D" w:rsidRDefault="006C3D8C" w:rsidP="006C3D8C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>ОТВЕТСТВЕННОСТЬ И ОБЛАСТЬ ПРИМЕНЕНИЯ</w:t>
      </w:r>
    </w:p>
    <w:p w:rsidR="002262CA" w:rsidRPr="008A778D" w:rsidRDefault="00724326" w:rsidP="00724326">
      <w:pPr>
        <w:widowControl w:val="0"/>
        <w:autoSpaceDE w:val="0"/>
        <w:autoSpaceDN w:val="0"/>
        <w:adjustRightInd w:val="0"/>
        <w:ind w:right="207"/>
        <w:jc w:val="both"/>
      </w:pPr>
      <w:r w:rsidRPr="008A778D">
        <w:t xml:space="preserve">Настоящий документ регламентирует </w:t>
      </w:r>
      <w:r w:rsidR="00E90BAE">
        <w:t xml:space="preserve">деятельность </w:t>
      </w:r>
      <w:r w:rsidRPr="008A778D">
        <w:t xml:space="preserve">всех подразделений и должностных лиц </w:t>
      </w:r>
      <w:r w:rsidR="00FA0AC3">
        <w:t>ООО «ЦИР»</w:t>
      </w:r>
      <w:r w:rsidRPr="008A778D">
        <w:t>, осуществляющих обработку персональных данных</w:t>
      </w:r>
      <w:r w:rsidR="005B7084" w:rsidRPr="008A778D">
        <w:t>.</w:t>
      </w:r>
    </w:p>
    <w:p w:rsidR="005B7084" w:rsidRPr="008A778D" w:rsidRDefault="005B7084" w:rsidP="005B7084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>ТЕРМИНЫ И СОКРАЩЕНИЯ</w:t>
      </w:r>
    </w:p>
    <w:tbl>
      <w:tblPr>
        <w:tblStyle w:val="a9"/>
        <w:tblW w:w="9889" w:type="dxa"/>
        <w:tblLook w:val="04A0"/>
      </w:tblPr>
      <w:tblGrid>
        <w:gridCol w:w="2724"/>
        <w:gridCol w:w="1801"/>
        <w:gridCol w:w="5364"/>
      </w:tblGrid>
      <w:tr w:rsidR="005B7084" w:rsidRPr="008A778D" w:rsidTr="006C3D8C">
        <w:tc>
          <w:tcPr>
            <w:tcW w:w="2724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/>
                <w:bCs/>
              </w:rPr>
            </w:pPr>
            <w:r w:rsidRPr="008A778D">
              <w:rPr>
                <w:b/>
                <w:bCs/>
              </w:rPr>
              <w:t>Наименование те</w:t>
            </w:r>
            <w:r w:rsidRPr="008A778D">
              <w:rPr>
                <w:b/>
                <w:bCs/>
              </w:rPr>
              <w:t>р</w:t>
            </w:r>
            <w:r w:rsidRPr="008A778D">
              <w:rPr>
                <w:b/>
                <w:bCs/>
              </w:rPr>
              <w:t>мина</w:t>
            </w:r>
          </w:p>
        </w:tc>
        <w:tc>
          <w:tcPr>
            <w:tcW w:w="1801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/>
                <w:bCs/>
              </w:rPr>
            </w:pPr>
            <w:r w:rsidRPr="008A778D">
              <w:rPr>
                <w:b/>
                <w:bCs/>
              </w:rPr>
              <w:t>Сокращение</w:t>
            </w:r>
          </w:p>
        </w:tc>
        <w:tc>
          <w:tcPr>
            <w:tcW w:w="5364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/>
                <w:bCs/>
              </w:rPr>
            </w:pPr>
            <w:r w:rsidRPr="008A778D">
              <w:rPr>
                <w:b/>
                <w:bCs/>
              </w:rPr>
              <w:t>Определение термина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t>Абонент</w:t>
            </w:r>
          </w:p>
        </w:tc>
        <w:tc>
          <w:tcPr>
            <w:tcW w:w="1801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</w:p>
        </w:tc>
        <w:tc>
          <w:tcPr>
            <w:tcW w:w="5364" w:type="dxa"/>
          </w:tcPr>
          <w:p w:rsidR="005B7084" w:rsidRPr="008A778D" w:rsidRDefault="006C3D8C" w:rsidP="006C3D8C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</w:pPr>
            <w:r w:rsidRPr="008A778D">
              <w:t xml:space="preserve">физическое или лицо, с которым заключен </w:t>
            </w:r>
            <w:r w:rsidR="00E90BAE">
              <w:t>д</w:t>
            </w:r>
            <w:r w:rsidRPr="008A778D">
              <w:t>ог</w:t>
            </w:r>
            <w:r w:rsidRPr="008A778D">
              <w:t>о</w:t>
            </w:r>
            <w:r w:rsidRPr="008A778D">
              <w:t xml:space="preserve">вор о предоставлении услуг связи 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t>Персональные данные</w:t>
            </w:r>
          </w:p>
        </w:tc>
        <w:tc>
          <w:tcPr>
            <w:tcW w:w="1801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  <w:r w:rsidRPr="008A778D">
              <w:t>ПДн</w:t>
            </w:r>
          </w:p>
        </w:tc>
        <w:tc>
          <w:tcPr>
            <w:tcW w:w="5364" w:type="dxa"/>
          </w:tcPr>
          <w:p w:rsidR="005B7084" w:rsidRPr="008A778D" w:rsidRDefault="006C3D8C" w:rsidP="00D94EC3">
            <w:pPr>
              <w:widowControl w:val="0"/>
              <w:autoSpaceDE w:val="0"/>
              <w:autoSpaceDN w:val="0"/>
              <w:adjustRightInd w:val="0"/>
              <w:spacing w:line="241" w:lineRule="auto"/>
              <w:ind w:right="-16"/>
              <w:jc w:val="both"/>
            </w:pPr>
            <w:r w:rsidRPr="008A778D">
              <w:t>любая</w:t>
            </w:r>
            <w:r w:rsidRPr="008A778D">
              <w:tab/>
              <w:t>информация, относящаяся</w:t>
            </w:r>
            <w:r w:rsidRPr="008A778D">
              <w:tab/>
              <w:t>к прямо или косвенно определенному или определяемому ф</w:t>
            </w:r>
            <w:r w:rsidRPr="008A778D">
              <w:t>и</w:t>
            </w:r>
            <w:r w:rsidRPr="008A778D">
              <w:t xml:space="preserve">зическому лицу (субъекту </w:t>
            </w:r>
            <w:r w:rsidR="00D94EC3" w:rsidRPr="008A778D">
              <w:t>ПДн</w:t>
            </w:r>
            <w:r w:rsidRPr="008A778D">
              <w:t>)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5B7084" w:rsidP="00D94EC3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t xml:space="preserve">Биометрические </w:t>
            </w:r>
            <w:r w:rsidR="00D94EC3" w:rsidRPr="008A778D">
              <w:rPr>
                <w:bCs/>
              </w:rPr>
              <w:t>ПДн</w:t>
            </w:r>
          </w:p>
        </w:tc>
        <w:tc>
          <w:tcPr>
            <w:tcW w:w="1801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</w:p>
        </w:tc>
        <w:tc>
          <w:tcPr>
            <w:tcW w:w="5364" w:type="dxa"/>
          </w:tcPr>
          <w:p w:rsidR="005B7084" w:rsidRPr="008A778D" w:rsidRDefault="006C3D8C" w:rsidP="00D94EC3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  <w:r w:rsidRPr="008A778D">
              <w:t>сведения, которые характеризуют физиолог</w:t>
            </w:r>
            <w:r w:rsidRPr="008A778D">
              <w:t>и</w:t>
            </w:r>
            <w:r w:rsidRPr="008A778D">
              <w:t xml:space="preserve">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</w:t>
            </w:r>
            <w:r w:rsidR="00D94EC3" w:rsidRPr="008A778D">
              <w:t>ПДн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5B7084" w:rsidP="00D94EC3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t xml:space="preserve">Оператор </w:t>
            </w:r>
            <w:r w:rsidR="00D94EC3" w:rsidRPr="008A778D">
              <w:rPr>
                <w:bCs/>
              </w:rPr>
              <w:t>ПДн</w:t>
            </w:r>
          </w:p>
        </w:tc>
        <w:tc>
          <w:tcPr>
            <w:tcW w:w="1801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</w:p>
        </w:tc>
        <w:tc>
          <w:tcPr>
            <w:tcW w:w="5364" w:type="dxa"/>
          </w:tcPr>
          <w:p w:rsidR="005B7084" w:rsidRPr="008A778D" w:rsidRDefault="00D94EC3" w:rsidP="00A125AE">
            <w:pPr>
              <w:pStyle w:val="Default"/>
              <w:jc w:val="both"/>
              <w:rPr>
                <w:sz w:val="23"/>
                <w:szCs w:val="23"/>
              </w:rPr>
            </w:pPr>
            <w:r w:rsidRPr="008A778D">
              <w:rPr>
                <w:sz w:val="23"/>
                <w:szCs w:val="23"/>
              </w:rPr>
              <w:t>государственный орган, муниципальный орган, юридическое или физическое лицо, самостоятельно или совместно с другими лицами организующие и</w:t>
            </w:r>
            <w:r w:rsidR="00A125AE">
              <w:rPr>
                <w:sz w:val="23"/>
                <w:szCs w:val="23"/>
              </w:rPr>
              <w:t>/</w:t>
            </w:r>
            <w:r w:rsidRPr="008A778D">
              <w:rPr>
                <w:sz w:val="23"/>
                <w:szCs w:val="23"/>
              </w:rPr>
              <w:t xml:space="preserve">или осуществляющие обработку ПДн, а также </w:t>
            </w:r>
            <w:r w:rsidRPr="008A778D">
              <w:rPr>
                <w:sz w:val="23"/>
                <w:szCs w:val="23"/>
              </w:rPr>
              <w:lastRenderedPageBreak/>
              <w:t>определяющие цели обработки ПДн, состав ПДн, подлежащих обработке, действия, совершаемые с ПДн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5B7084" w:rsidP="00D94EC3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lastRenderedPageBreak/>
              <w:t xml:space="preserve">Обработка </w:t>
            </w:r>
            <w:r w:rsidR="00D94EC3" w:rsidRPr="008A778D">
              <w:rPr>
                <w:bCs/>
              </w:rPr>
              <w:t>ПДн</w:t>
            </w:r>
          </w:p>
        </w:tc>
        <w:tc>
          <w:tcPr>
            <w:tcW w:w="1801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</w:p>
        </w:tc>
        <w:tc>
          <w:tcPr>
            <w:tcW w:w="5364" w:type="dxa"/>
          </w:tcPr>
          <w:p w:rsidR="005B7084" w:rsidRPr="008A778D" w:rsidRDefault="00D94EC3" w:rsidP="00A125AE">
            <w:pPr>
              <w:pStyle w:val="Default"/>
              <w:jc w:val="both"/>
              <w:rPr>
                <w:sz w:val="23"/>
                <w:szCs w:val="23"/>
              </w:rPr>
            </w:pPr>
            <w:r w:rsidRPr="008A778D">
              <w:rPr>
                <w:sz w:val="23"/>
                <w:szCs w:val="23"/>
              </w:rPr>
              <w:t>оператор - государственный орган, муниципальный орган, юридическое или физическое лицо, сам</w:t>
            </w:r>
            <w:r w:rsidRPr="008A778D">
              <w:rPr>
                <w:sz w:val="23"/>
                <w:szCs w:val="23"/>
              </w:rPr>
              <w:t>о</w:t>
            </w:r>
            <w:r w:rsidRPr="008A778D">
              <w:rPr>
                <w:sz w:val="23"/>
                <w:szCs w:val="23"/>
              </w:rPr>
              <w:t>стоятельно или совместно с другими лицами орг</w:t>
            </w:r>
            <w:r w:rsidRPr="008A778D">
              <w:rPr>
                <w:sz w:val="23"/>
                <w:szCs w:val="23"/>
              </w:rPr>
              <w:t>а</w:t>
            </w:r>
            <w:r w:rsidRPr="008A778D">
              <w:rPr>
                <w:sz w:val="23"/>
                <w:szCs w:val="23"/>
              </w:rPr>
              <w:t>низующие и</w:t>
            </w:r>
            <w:r w:rsidR="00767841">
              <w:rPr>
                <w:sz w:val="23"/>
                <w:szCs w:val="23"/>
              </w:rPr>
              <w:t>/</w:t>
            </w:r>
            <w:r w:rsidRPr="008A778D">
              <w:rPr>
                <w:sz w:val="23"/>
                <w:szCs w:val="23"/>
              </w:rPr>
              <w:t>или осуществляющие обработку ПДн, а также определяющие цели обработки ПДн, состав ПДн, подлежащих обработке, действия, соверша</w:t>
            </w:r>
            <w:r w:rsidRPr="008A778D">
              <w:rPr>
                <w:sz w:val="23"/>
                <w:szCs w:val="23"/>
              </w:rPr>
              <w:t>е</w:t>
            </w:r>
            <w:r w:rsidRPr="008A778D">
              <w:rPr>
                <w:sz w:val="23"/>
                <w:szCs w:val="23"/>
              </w:rPr>
              <w:t>мые с ПДн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5B7084" w:rsidP="00D94EC3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t xml:space="preserve">Распространение </w:t>
            </w:r>
            <w:r w:rsidR="00D94EC3" w:rsidRPr="008A778D">
              <w:rPr>
                <w:bCs/>
              </w:rPr>
              <w:t>ПДн</w:t>
            </w:r>
          </w:p>
        </w:tc>
        <w:tc>
          <w:tcPr>
            <w:tcW w:w="1801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</w:p>
        </w:tc>
        <w:tc>
          <w:tcPr>
            <w:tcW w:w="5364" w:type="dxa"/>
          </w:tcPr>
          <w:p w:rsidR="005B7084" w:rsidRPr="008A778D" w:rsidRDefault="00D94EC3" w:rsidP="00D94EC3">
            <w:pPr>
              <w:pStyle w:val="Default"/>
              <w:jc w:val="both"/>
              <w:rPr>
                <w:sz w:val="23"/>
                <w:szCs w:val="23"/>
              </w:rPr>
            </w:pPr>
            <w:r w:rsidRPr="008A778D">
              <w:rPr>
                <w:sz w:val="23"/>
                <w:szCs w:val="23"/>
              </w:rPr>
              <w:t>действия, направленные на раскрытие ПДн неопр</w:t>
            </w:r>
            <w:r w:rsidRPr="008A778D">
              <w:rPr>
                <w:sz w:val="23"/>
                <w:szCs w:val="23"/>
              </w:rPr>
              <w:t>е</w:t>
            </w:r>
            <w:r w:rsidRPr="008A778D">
              <w:rPr>
                <w:sz w:val="23"/>
                <w:szCs w:val="23"/>
              </w:rPr>
              <w:t xml:space="preserve">деленному кругу лиц </w:t>
            </w:r>
          </w:p>
        </w:tc>
      </w:tr>
      <w:tr w:rsidR="00D94EC3" w:rsidRPr="008A778D" w:rsidTr="006C3D8C">
        <w:tc>
          <w:tcPr>
            <w:tcW w:w="2724" w:type="dxa"/>
          </w:tcPr>
          <w:p w:rsidR="00D94EC3" w:rsidRPr="008A778D" w:rsidRDefault="00D94EC3" w:rsidP="00D94EC3">
            <w:pPr>
              <w:pStyle w:val="Default"/>
              <w:jc w:val="both"/>
              <w:rPr>
                <w:sz w:val="23"/>
                <w:szCs w:val="23"/>
              </w:rPr>
            </w:pPr>
            <w:r w:rsidRPr="008A778D">
              <w:rPr>
                <w:bCs/>
                <w:sz w:val="23"/>
                <w:szCs w:val="23"/>
              </w:rPr>
              <w:t xml:space="preserve">Предоставление ПДн </w:t>
            </w:r>
          </w:p>
        </w:tc>
        <w:tc>
          <w:tcPr>
            <w:tcW w:w="1801" w:type="dxa"/>
          </w:tcPr>
          <w:p w:rsidR="00D94EC3" w:rsidRPr="008A778D" w:rsidRDefault="00D94EC3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</w:p>
        </w:tc>
        <w:tc>
          <w:tcPr>
            <w:tcW w:w="5364" w:type="dxa"/>
          </w:tcPr>
          <w:p w:rsidR="00D94EC3" w:rsidRPr="008A778D" w:rsidRDefault="00D94EC3" w:rsidP="00D94EC3">
            <w:pPr>
              <w:pStyle w:val="Default"/>
              <w:jc w:val="both"/>
              <w:rPr>
                <w:sz w:val="23"/>
                <w:szCs w:val="23"/>
              </w:rPr>
            </w:pPr>
            <w:r w:rsidRPr="008A778D">
              <w:rPr>
                <w:sz w:val="23"/>
                <w:szCs w:val="23"/>
              </w:rPr>
              <w:t xml:space="preserve">действия, направленные на раскрытие </w:t>
            </w:r>
            <w:r w:rsidRPr="008A778D">
              <w:rPr>
                <w:bCs/>
              </w:rPr>
              <w:t>ПДн</w:t>
            </w:r>
            <w:r w:rsidRPr="008A778D">
              <w:rPr>
                <w:sz w:val="23"/>
                <w:szCs w:val="23"/>
              </w:rPr>
              <w:t xml:space="preserve"> опред</w:t>
            </w:r>
            <w:r w:rsidRPr="008A778D">
              <w:rPr>
                <w:sz w:val="23"/>
                <w:szCs w:val="23"/>
              </w:rPr>
              <w:t>е</w:t>
            </w:r>
            <w:r w:rsidRPr="008A778D">
              <w:rPr>
                <w:sz w:val="23"/>
                <w:szCs w:val="23"/>
              </w:rPr>
              <w:t xml:space="preserve">ленному лицу или определенному кругу лиц 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5B7084" w:rsidP="00D94EC3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t xml:space="preserve">Блокирование </w:t>
            </w:r>
            <w:r w:rsidR="00D94EC3" w:rsidRPr="008A778D">
              <w:rPr>
                <w:bCs/>
              </w:rPr>
              <w:t>ПДн</w:t>
            </w:r>
          </w:p>
        </w:tc>
        <w:tc>
          <w:tcPr>
            <w:tcW w:w="1801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</w:p>
        </w:tc>
        <w:tc>
          <w:tcPr>
            <w:tcW w:w="5364" w:type="dxa"/>
          </w:tcPr>
          <w:p w:rsidR="005B7084" w:rsidRPr="008A778D" w:rsidRDefault="00D94EC3" w:rsidP="00D94EC3">
            <w:pPr>
              <w:pStyle w:val="Default"/>
              <w:jc w:val="both"/>
              <w:rPr>
                <w:sz w:val="23"/>
                <w:szCs w:val="23"/>
              </w:rPr>
            </w:pPr>
            <w:r w:rsidRPr="008A778D">
              <w:rPr>
                <w:sz w:val="23"/>
                <w:szCs w:val="23"/>
              </w:rPr>
              <w:t>временное прекращение обработки ПДн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5B7084" w:rsidP="005B7084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t xml:space="preserve">Уничтожение </w:t>
            </w:r>
            <w:r w:rsidR="00D94EC3" w:rsidRPr="008A778D">
              <w:rPr>
                <w:bCs/>
              </w:rPr>
              <w:t>ПДн</w:t>
            </w:r>
          </w:p>
        </w:tc>
        <w:tc>
          <w:tcPr>
            <w:tcW w:w="1801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</w:p>
        </w:tc>
        <w:tc>
          <w:tcPr>
            <w:tcW w:w="5364" w:type="dxa"/>
          </w:tcPr>
          <w:p w:rsidR="005B7084" w:rsidRPr="008A778D" w:rsidRDefault="00D94EC3" w:rsidP="00A125AE">
            <w:pPr>
              <w:pStyle w:val="Default"/>
              <w:jc w:val="both"/>
              <w:rPr>
                <w:sz w:val="23"/>
                <w:szCs w:val="23"/>
              </w:rPr>
            </w:pPr>
            <w:r w:rsidRPr="008A778D">
              <w:rPr>
                <w:sz w:val="23"/>
                <w:szCs w:val="23"/>
              </w:rPr>
              <w:t>действия, в результате которых становится нево</w:t>
            </w:r>
            <w:r w:rsidRPr="008A778D">
              <w:rPr>
                <w:sz w:val="23"/>
                <w:szCs w:val="23"/>
              </w:rPr>
              <w:t>з</w:t>
            </w:r>
            <w:r w:rsidRPr="008A778D">
              <w:rPr>
                <w:sz w:val="23"/>
                <w:szCs w:val="23"/>
              </w:rPr>
              <w:t>можным восстановить содержание ПДн в ИСПДн и</w:t>
            </w:r>
            <w:r w:rsidR="00A125AE">
              <w:rPr>
                <w:sz w:val="23"/>
                <w:szCs w:val="23"/>
              </w:rPr>
              <w:t>/</w:t>
            </w:r>
            <w:r w:rsidRPr="008A778D">
              <w:rPr>
                <w:sz w:val="23"/>
                <w:szCs w:val="23"/>
              </w:rPr>
              <w:t>или в результате которых уничтожаются матер</w:t>
            </w:r>
            <w:r w:rsidRPr="008A778D">
              <w:rPr>
                <w:sz w:val="23"/>
                <w:szCs w:val="23"/>
              </w:rPr>
              <w:t>и</w:t>
            </w:r>
            <w:r w:rsidRPr="008A778D">
              <w:rPr>
                <w:sz w:val="23"/>
                <w:szCs w:val="23"/>
              </w:rPr>
              <w:t xml:space="preserve">альные носители ПДн; 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t xml:space="preserve">Обезличивание </w:t>
            </w:r>
            <w:r w:rsidR="00D94EC3" w:rsidRPr="008A778D">
              <w:rPr>
                <w:bCs/>
              </w:rPr>
              <w:t>ПДн</w:t>
            </w:r>
          </w:p>
        </w:tc>
        <w:tc>
          <w:tcPr>
            <w:tcW w:w="1801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</w:p>
        </w:tc>
        <w:tc>
          <w:tcPr>
            <w:tcW w:w="5364" w:type="dxa"/>
          </w:tcPr>
          <w:p w:rsidR="00D94EC3" w:rsidRPr="008A778D" w:rsidRDefault="00D94EC3" w:rsidP="00D94EC3">
            <w:pPr>
              <w:pStyle w:val="Default"/>
              <w:jc w:val="both"/>
              <w:rPr>
                <w:sz w:val="23"/>
                <w:szCs w:val="23"/>
              </w:rPr>
            </w:pPr>
            <w:r w:rsidRPr="008A778D">
              <w:rPr>
                <w:sz w:val="23"/>
                <w:szCs w:val="23"/>
              </w:rPr>
              <w:t xml:space="preserve">действия, в результате которых становится </w:t>
            </w:r>
          </w:p>
          <w:p w:rsidR="005B7084" w:rsidRPr="008A778D" w:rsidRDefault="00D94EC3" w:rsidP="00D94EC3">
            <w:pPr>
              <w:pStyle w:val="Default"/>
              <w:jc w:val="both"/>
              <w:rPr>
                <w:sz w:val="23"/>
                <w:szCs w:val="23"/>
              </w:rPr>
            </w:pPr>
            <w:r w:rsidRPr="008A778D">
              <w:rPr>
                <w:sz w:val="23"/>
                <w:szCs w:val="23"/>
              </w:rPr>
              <w:t>невозможным без использования дополнительной информации определить принадлежность ПДн ко</w:t>
            </w:r>
            <w:r w:rsidRPr="008A778D">
              <w:rPr>
                <w:sz w:val="23"/>
                <w:szCs w:val="23"/>
              </w:rPr>
              <w:t>н</w:t>
            </w:r>
            <w:r w:rsidRPr="008A778D">
              <w:rPr>
                <w:sz w:val="23"/>
                <w:szCs w:val="23"/>
              </w:rPr>
              <w:t xml:space="preserve">кретному субъекту ПДн 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t xml:space="preserve">Информационная система </w:t>
            </w:r>
            <w:r w:rsidR="00D94EC3" w:rsidRPr="008A778D">
              <w:rPr>
                <w:bCs/>
              </w:rPr>
              <w:t>ПДн</w:t>
            </w:r>
          </w:p>
        </w:tc>
        <w:tc>
          <w:tcPr>
            <w:tcW w:w="1801" w:type="dxa"/>
          </w:tcPr>
          <w:p w:rsidR="005B7084" w:rsidRPr="008A778D" w:rsidRDefault="006C3D8C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  <w:r w:rsidRPr="008A778D">
              <w:t>ИСПДн</w:t>
            </w:r>
          </w:p>
        </w:tc>
        <w:tc>
          <w:tcPr>
            <w:tcW w:w="5364" w:type="dxa"/>
          </w:tcPr>
          <w:p w:rsidR="005B7084" w:rsidRPr="008A778D" w:rsidRDefault="00D441C2" w:rsidP="00D441C2">
            <w:pPr>
              <w:pStyle w:val="Default"/>
              <w:jc w:val="both"/>
              <w:rPr>
                <w:sz w:val="23"/>
                <w:szCs w:val="23"/>
              </w:rPr>
            </w:pPr>
            <w:r w:rsidRPr="008A778D">
              <w:rPr>
                <w:sz w:val="23"/>
                <w:szCs w:val="23"/>
              </w:rPr>
              <w:t>совокупность содержащихся в базах данных ПДн и обеспечивающих их обработку информационных технологий и технических средств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6C3D8C" w:rsidP="006C3D8C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t>Трансграничная пер</w:t>
            </w:r>
            <w:r w:rsidRPr="008A778D">
              <w:rPr>
                <w:bCs/>
              </w:rPr>
              <w:t>е</w:t>
            </w:r>
            <w:r w:rsidRPr="008A778D">
              <w:rPr>
                <w:bCs/>
              </w:rPr>
              <w:t xml:space="preserve">дача </w:t>
            </w:r>
            <w:r w:rsidR="00D94EC3" w:rsidRPr="008A778D">
              <w:rPr>
                <w:bCs/>
              </w:rPr>
              <w:t>ПДн</w:t>
            </w:r>
          </w:p>
        </w:tc>
        <w:tc>
          <w:tcPr>
            <w:tcW w:w="1801" w:type="dxa"/>
          </w:tcPr>
          <w:p w:rsidR="005B7084" w:rsidRPr="008A778D" w:rsidRDefault="005B7084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</w:p>
        </w:tc>
        <w:tc>
          <w:tcPr>
            <w:tcW w:w="5364" w:type="dxa"/>
          </w:tcPr>
          <w:p w:rsidR="005B7084" w:rsidRPr="008A778D" w:rsidRDefault="00D441C2" w:rsidP="00D441C2">
            <w:pPr>
              <w:pStyle w:val="Default"/>
              <w:jc w:val="both"/>
              <w:rPr>
                <w:sz w:val="23"/>
                <w:szCs w:val="23"/>
              </w:rPr>
            </w:pPr>
            <w:r w:rsidRPr="008A778D">
              <w:rPr>
                <w:sz w:val="23"/>
                <w:szCs w:val="23"/>
              </w:rPr>
              <w:t>передача ПДн на территорию иностранного гос</w:t>
            </w:r>
            <w:r w:rsidRPr="008A778D">
              <w:rPr>
                <w:sz w:val="23"/>
                <w:szCs w:val="23"/>
              </w:rPr>
              <w:t>у</w:t>
            </w:r>
            <w:r w:rsidRPr="008A778D">
              <w:rPr>
                <w:sz w:val="23"/>
                <w:szCs w:val="23"/>
              </w:rPr>
              <w:t>дарства органу власти иностранного государства, иностранному физическому лицу или иностранн</w:t>
            </w:r>
            <w:r w:rsidRPr="008A778D">
              <w:rPr>
                <w:sz w:val="23"/>
                <w:szCs w:val="23"/>
              </w:rPr>
              <w:t>о</w:t>
            </w:r>
            <w:r w:rsidRPr="008A778D">
              <w:rPr>
                <w:sz w:val="23"/>
                <w:szCs w:val="23"/>
              </w:rPr>
              <w:t>му юридическому лицу</w:t>
            </w:r>
          </w:p>
        </w:tc>
      </w:tr>
      <w:tr w:rsidR="005B7084" w:rsidRPr="008A778D" w:rsidTr="006C3D8C">
        <w:tc>
          <w:tcPr>
            <w:tcW w:w="2724" w:type="dxa"/>
          </w:tcPr>
          <w:p w:rsidR="005B7084" w:rsidRPr="008A778D" w:rsidRDefault="006C3D8C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  <w:rPr>
                <w:bCs/>
              </w:rPr>
            </w:pPr>
            <w:r w:rsidRPr="008A778D">
              <w:rPr>
                <w:bCs/>
              </w:rPr>
              <w:t>Внутренний распор</w:t>
            </w:r>
            <w:r w:rsidRPr="008A778D">
              <w:rPr>
                <w:bCs/>
              </w:rPr>
              <w:t>я</w:t>
            </w:r>
            <w:r w:rsidRPr="008A778D">
              <w:rPr>
                <w:bCs/>
              </w:rPr>
              <w:t>дительный документ</w:t>
            </w:r>
          </w:p>
        </w:tc>
        <w:tc>
          <w:tcPr>
            <w:tcW w:w="1801" w:type="dxa"/>
          </w:tcPr>
          <w:p w:rsidR="005B7084" w:rsidRPr="008A778D" w:rsidRDefault="006C3D8C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  <w:r w:rsidRPr="008A778D">
              <w:t>ВРД</w:t>
            </w:r>
          </w:p>
        </w:tc>
        <w:tc>
          <w:tcPr>
            <w:tcW w:w="5364" w:type="dxa"/>
          </w:tcPr>
          <w:p w:rsidR="005B7084" w:rsidRPr="008A778D" w:rsidRDefault="00D441C2" w:rsidP="00724326">
            <w:pPr>
              <w:widowControl w:val="0"/>
              <w:autoSpaceDE w:val="0"/>
              <w:autoSpaceDN w:val="0"/>
              <w:adjustRightInd w:val="0"/>
              <w:ind w:right="207"/>
              <w:jc w:val="both"/>
            </w:pPr>
            <w:r w:rsidRPr="008A778D">
              <w:rPr>
                <w:bCs/>
              </w:rPr>
              <w:t xml:space="preserve">внутренний распорядительный документ </w:t>
            </w:r>
            <w:r w:rsidR="00FA0AC3">
              <w:rPr>
                <w:bCs/>
              </w:rPr>
              <w:t>ООО «ЦИР»</w:t>
            </w:r>
          </w:p>
        </w:tc>
      </w:tr>
    </w:tbl>
    <w:p w:rsidR="006C3D8C" w:rsidRPr="008A778D" w:rsidRDefault="006C3D8C" w:rsidP="00D441C2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>ОБЩИЕ ПОЛОЖЕНИЯ</w:t>
      </w:r>
    </w:p>
    <w:p w:rsidR="00D441C2" w:rsidRPr="008A778D" w:rsidRDefault="00D441C2" w:rsidP="009629EE">
      <w:pPr>
        <w:pStyle w:val="Default"/>
        <w:numPr>
          <w:ilvl w:val="1"/>
          <w:numId w:val="16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Деятельность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, в соответствии с настоящей политикой, направлена на защиту прав и свобод человека и гражданина при обработке его ПДн. </w:t>
      </w:r>
    </w:p>
    <w:p w:rsidR="00D441C2" w:rsidRPr="008A778D" w:rsidRDefault="00D441C2" w:rsidP="009629EE">
      <w:pPr>
        <w:pStyle w:val="Default"/>
        <w:numPr>
          <w:ilvl w:val="1"/>
          <w:numId w:val="16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 Настоящая политика разработана в соответствии с положениями Федерального з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 xml:space="preserve">кона «О персональных данных» №152-ФЗ от 27.07.2006 и действует в отношении всех обрабатываемых 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ПДн. </w:t>
      </w:r>
    </w:p>
    <w:p w:rsidR="00D441C2" w:rsidRPr="008A778D" w:rsidRDefault="005F7219" w:rsidP="009629EE">
      <w:pPr>
        <w:pStyle w:val="Default"/>
        <w:numPr>
          <w:ilvl w:val="1"/>
          <w:numId w:val="16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В соответствии с законодательством РФ </w:t>
      </w:r>
      <w:r w:rsidR="00D441C2" w:rsidRPr="008A778D">
        <w:rPr>
          <w:sz w:val="23"/>
          <w:szCs w:val="23"/>
        </w:rPr>
        <w:t>ПДн являются информацией ограниченн</w:t>
      </w:r>
      <w:r w:rsidR="00D441C2" w:rsidRPr="008A778D">
        <w:rPr>
          <w:sz w:val="23"/>
          <w:szCs w:val="23"/>
        </w:rPr>
        <w:t>о</w:t>
      </w:r>
      <w:r w:rsidR="00D441C2" w:rsidRPr="008A778D">
        <w:rPr>
          <w:sz w:val="23"/>
          <w:szCs w:val="23"/>
        </w:rPr>
        <w:t>го доступа. ПДн могут обрабатываться самостоятельно или в составе другой и</w:t>
      </w:r>
      <w:r w:rsidR="00D441C2" w:rsidRPr="008A778D">
        <w:rPr>
          <w:sz w:val="23"/>
          <w:szCs w:val="23"/>
        </w:rPr>
        <w:t>н</w:t>
      </w:r>
      <w:r w:rsidR="00D441C2" w:rsidRPr="008A778D">
        <w:rPr>
          <w:sz w:val="23"/>
          <w:szCs w:val="23"/>
        </w:rPr>
        <w:t>формации конфиденциального характера, порядок обработки которой устанавлив</w:t>
      </w:r>
      <w:r w:rsidR="00D441C2" w:rsidRPr="008A778D">
        <w:rPr>
          <w:sz w:val="23"/>
          <w:szCs w:val="23"/>
        </w:rPr>
        <w:t>а</w:t>
      </w:r>
      <w:r w:rsidR="00D441C2" w:rsidRPr="008A778D">
        <w:rPr>
          <w:sz w:val="23"/>
          <w:szCs w:val="23"/>
        </w:rPr>
        <w:t xml:space="preserve">ется федеральными </w:t>
      </w:r>
      <w:r w:rsidRPr="008A778D">
        <w:rPr>
          <w:sz w:val="23"/>
          <w:szCs w:val="23"/>
        </w:rPr>
        <w:t>законами и нормативными правовыми актами</w:t>
      </w:r>
      <w:r w:rsidR="00D441C2" w:rsidRPr="008A778D">
        <w:rPr>
          <w:sz w:val="23"/>
          <w:szCs w:val="23"/>
        </w:rPr>
        <w:t>, в частности, о коммерческой тайне (коммерческая тайна), о связи (сведения об абоненте и тайна связи), о банках (банковская тайна), об архивном деле и другими. Порядок обрабо</w:t>
      </w:r>
      <w:r w:rsidR="00D441C2" w:rsidRPr="008A778D">
        <w:rPr>
          <w:sz w:val="23"/>
          <w:szCs w:val="23"/>
        </w:rPr>
        <w:t>т</w:t>
      </w:r>
      <w:r w:rsidR="00D441C2" w:rsidRPr="008A778D">
        <w:rPr>
          <w:sz w:val="23"/>
          <w:szCs w:val="23"/>
        </w:rPr>
        <w:t xml:space="preserve">ки ПДн в </w:t>
      </w:r>
      <w:r w:rsidR="00FA0AC3">
        <w:rPr>
          <w:sz w:val="23"/>
          <w:szCs w:val="23"/>
        </w:rPr>
        <w:t>ООО «ЦИР»</w:t>
      </w:r>
      <w:r w:rsidR="00D441C2" w:rsidRPr="008A778D">
        <w:rPr>
          <w:sz w:val="23"/>
          <w:szCs w:val="23"/>
        </w:rPr>
        <w:t xml:space="preserve"> регулируется настоящей </w:t>
      </w:r>
      <w:r w:rsidRPr="008A778D">
        <w:rPr>
          <w:sz w:val="23"/>
          <w:szCs w:val="23"/>
        </w:rPr>
        <w:t>п</w:t>
      </w:r>
      <w:r w:rsidR="00D441C2" w:rsidRPr="008A778D">
        <w:rPr>
          <w:sz w:val="23"/>
          <w:szCs w:val="23"/>
        </w:rPr>
        <w:t>олитикой в соответствии с треб</w:t>
      </w:r>
      <w:r w:rsidR="00D441C2" w:rsidRPr="008A778D">
        <w:rPr>
          <w:sz w:val="23"/>
          <w:szCs w:val="23"/>
        </w:rPr>
        <w:t>о</w:t>
      </w:r>
      <w:r w:rsidR="00D441C2" w:rsidRPr="008A778D">
        <w:rPr>
          <w:sz w:val="23"/>
          <w:szCs w:val="23"/>
        </w:rPr>
        <w:t xml:space="preserve">ваниями действующего законодательства РФ о ПДн и отраслевого законодательства РФ, если в нем установлен порядок обработки информации </w:t>
      </w:r>
      <w:r w:rsidRPr="008A778D">
        <w:rPr>
          <w:sz w:val="23"/>
          <w:szCs w:val="23"/>
        </w:rPr>
        <w:t>ограниченного доступа.</w:t>
      </w:r>
    </w:p>
    <w:p w:rsidR="00D441C2" w:rsidRPr="008A778D" w:rsidRDefault="00D441C2" w:rsidP="009629EE">
      <w:pPr>
        <w:pStyle w:val="Default"/>
        <w:numPr>
          <w:ilvl w:val="1"/>
          <w:numId w:val="16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lastRenderedPageBreak/>
        <w:t xml:space="preserve">Организация хранения, учета и использования ПДн 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осуществляется в соответствии с Федеральным законом от 27.07.2006 №152-ФЗ «О персональных данных» и </w:t>
      </w:r>
      <w:r w:rsidR="005F7219" w:rsidRPr="008A778D">
        <w:rPr>
          <w:sz w:val="23"/>
          <w:szCs w:val="23"/>
        </w:rPr>
        <w:t>ВРД</w:t>
      </w:r>
      <w:r w:rsidRPr="008A778D">
        <w:rPr>
          <w:sz w:val="23"/>
          <w:szCs w:val="23"/>
        </w:rPr>
        <w:t xml:space="preserve">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. </w:t>
      </w:r>
    </w:p>
    <w:p w:rsidR="00D441C2" w:rsidRPr="008A778D" w:rsidRDefault="005F7219" w:rsidP="009629EE">
      <w:pPr>
        <w:pStyle w:val="Default"/>
        <w:numPr>
          <w:ilvl w:val="1"/>
          <w:numId w:val="16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О</w:t>
      </w:r>
      <w:r w:rsidR="00D441C2" w:rsidRPr="008A778D">
        <w:rPr>
          <w:sz w:val="23"/>
          <w:szCs w:val="23"/>
        </w:rPr>
        <w:t>бращение с документами, переданными на хранение в соответствии с архивным законодательством</w:t>
      </w:r>
      <w:r w:rsidRPr="008A778D">
        <w:rPr>
          <w:sz w:val="23"/>
          <w:szCs w:val="23"/>
        </w:rPr>
        <w:t xml:space="preserve"> РФ</w:t>
      </w:r>
      <w:r w:rsidR="00D441C2" w:rsidRPr="008A778D">
        <w:rPr>
          <w:sz w:val="23"/>
          <w:szCs w:val="23"/>
        </w:rPr>
        <w:t xml:space="preserve">, не регулируется настоящей </w:t>
      </w:r>
      <w:r w:rsidRPr="008A778D">
        <w:rPr>
          <w:sz w:val="23"/>
          <w:szCs w:val="23"/>
        </w:rPr>
        <w:t>п</w:t>
      </w:r>
      <w:r w:rsidR="00D441C2" w:rsidRPr="008A778D">
        <w:rPr>
          <w:sz w:val="23"/>
          <w:szCs w:val="23"/>
        </w:rPr>
        <w:t xml:space="preserve">олитикой. </w:t>
      </w:r>
    </w:p>
    <w:p w:rsidR="00D441C2" w:rsidRPr="008A778D" w:rsidRDefault="005F7219" w:rsidP="009629EE">
      <w:pPr>
        <w:pStyle w:val="Default"/>
        <w:numPr>
          <w:ilvl w:val="1"/>
          <w:numId w:val="16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Требования н</w:t>
      </w:r>
      <w:r w:rsidR="00D441C2" w:rsidRPr="008A778D">
        <w:rPr>
          <w:sz w:val="23"/>
          <w:szCs w:val="23"/>
        </w:rPr>
        <w:t>астоящ</w:t>
      </w:r>
      <w:r w:rsidRPr="008A778D">
        <w:rPr>
          <w:sz w:val="23"/>
          <w:szCs w:val="23"/>
        </w:rPr>
        <w:t>ей</w:t>
      </w:r>
      <w:r w:rsidR="00FA0AC3" w:rsidRPr="00FA0AC3">
        <w:rPr>
          <w:sz w:val="23"/>
          <w:szCs w:val="23"/>
        </w:rPr>
        <w:t xml:space="preserve"> </w:t>
      </w:r>
      <w:r w:rsidRPr="008A778D">
        <w:rPr>
          <w:sz w:val="23"/>
          <w:szCs w:val="23"/>
        </w:rPr>
        <w:t>п</w:t>
      </w:r>
      <w:r w:rsidR="00D441C2" w:rsidRPr="008A778D">
        <w:rPr>
          <w:sz w:val="23"/>
          <w:szCs w:val="23"/>
        </w:rPr>
        <w:t>олитик</w:t>
      </w:r>
      <w:r w:rsidRPr="008A778D">
        <w:rPr>
          <w:sz w:val="23"/>
          <w:szCs w:val="23"/>
        </w:rPr>
        <w:t>и</w:t>
      </w:r>
      <w:r w:rsidR="00D441C2" w:rsidRPr="008A778D">
        <w:rPr>
          <w:sz w:val="23"/>
          <w:szCs w:val="23"/>
        </w:rPr>
        <w:t xml:space="preserve"> распространя</w:t>
      </w:r>
      <w:r w:rsidRPr="008A778D">
        <w:rPr>
          <w:sz w:val="23"/>
          <w:szCs w:val="23"/>
        </w:rPr>
        <w:t>ю</w:t>
      </w:r>
      <w:r w:rsidR="00D441C2" w:rsidRPr="008A778D">
        <w:rPr>
          <w:sz w:val="23"/>
          <w:szCs w:val="23"/>
        </w:rPr>
        <w:t xml:space="preserve">тся на все процессы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>,</w:t>
      </w:r>
      <w:r w:rsidR="00D441C2" w:rsidRPr="008A778D">
        <w:rPr>
          <w:sz w:val="23"/>
          <w:szCs w:val="23"/>
        </w:rPr>
        <w:t xml:space="preserve"> связанные с обработкой ПДн субъектов</w:t>
      </w:r>
      <w:r w:rsidRPr="008A778D">
        <w:rPr>
          <w:sz w:val="23"/>
          <w:szCs w:val="23"/>
        </w:rPr>
        <w:t>,</w:t>
      </w:r>
      <w:r w:rsidR="00D441C2" w:rsidRPr="008A778D">
        <w:rPr>
          <w:sz w:val="23"/>
          <w:szCs w:val="23"/>
        </w:rPr>
        <w:t xml:space="preserve"> и обязательн</w:t>
      </w:r>
      <w:r w:rsidRPr="008A778D">
        <w:rPr>
          <w:sz w:val="23"/>
          <w:szCs w:val="23"/>
        </w:rPr>
        <w:t>ы</w:t>
      </w:r>
      <w:r w:rsidR="00D441C2" w:rsidRPr="008A778D">
        <w:rPr>
          <w:sz w:val="23"/>
          <w:szCs w:val="23"/>
        </w:rPr>
        <w:t xml:space="preserve"> для </w:t>
      </w:r>
      <w:r w:rsidRPr="008A778D">
        <w:rPr>
          <w:sz w:val="23"/>
          <w:szCs w:val="23"/>
        </w:rPr>
        <w:t>исполнения</w:t>
      </w:r>
      <w:r w:rsidR="00D441C2" w:rsidRPr="008A778D">
        <w:rPr>
          <w:sz w:val="23"/>
          <w:szCs w:val="23"/>
        </w:rPr>
        <w:t xml:space="preserve"> всеми р</w:t>
      </w:r>
      <w:r w:rsidR="00D441C2" w:rsidRPr="008A778D">
        <w:rPr>
          <w:sz w:val="23"/>
          <w:szCs w:val="23"/>
        </w:rPr>
        <w:t>а</w:t>
      </w:r>
      <w:r w:rsidR="00D441C2" w:rsidRPr="008A778D">
        <w:rPr>
          <w:sz w:val="23"/>
          <w:szCs w:val="23"/>
        </w:rPr>
        <w:t>ботниками, осуществляющими обработку ПДн</w:t>
      </w:r>
      <w:r w:rsidRPr="008A778D">
        <w:rPr>
          <w:sz w:val="23"/>
          <w:szCs w:val="23"/>
        </w:rPr>
        <w:t>.</w:t>
      </w:r>
    </w:p>
    <w:p w:rsidR="00D441C2" w:rsidRPr="008A778D" w:rsidRDefault="00D441C2" w:rsidP="009629EE">
      <w:pPr>
        <w:pStyle w:val="Default"/>
        <w:numPr>
          <w:ilvl w:val="1"/>
          <w:numId w:val="16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Во всех случаях, не урегулированных настоящей </w:t>
      </w:r>
      <w:r w:rsidR="005F7219" w:rsidRPr="008A778D">
        <w:rPr>
          <w:sz w:val="23"/>
          <w:szCs w:val="23"/>
        </w:rPr>
        <w:t>п</w:t>
      </w:r>
      <w:r w:rsidRPr="008A778D">
        <w:rPr>
          <w:sz w:val="23"/>
          <w:szCs w:val="23"/>
        </w:rPr>
        <w:t>олитикой, необходимо руков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 xml:space="preserve">дствоваться действующим законодательством Российской Федерации. </w:t>
      </w:r>
    </w:p>
    <w:p w:rsidR="005B7084" w:rsidRPr="008A778D" w:rsidRDefault="005F7219" w:rsidP="005F7219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>ОБЕСПЕЧЕНИЕ КОНФИДЕНЦИАЛЬНОСТИ ПЕРСОНАЛЬНЫХ ДАННЫХ</w:t>
      </w:r>
    </w:p>
    <w:p w:rsidR="00A17CAD" w:rsidRPr="008A778D" w:rsidRDefault="00A17CAD" w:rsidP="00A17CAD">
      <w:pPr>
        <w:widowControl w:val="0"/>
        <w:autoSpaceDE w:val="0"/>
        <w:autoSpaceDN w:val="0"/>
        <w:adjustRightInd w:val="0"/>
        <w:ind w:right="207"/>
        <w:jc w:val="both"/>
      </w:pPr>
      <w:r w:rsidRPr="008A778D">
        <w:t xml:space="preserve">Работники </w:t>
      </w:r>
      <w:r w:rsidR="00FA0AC3">
        <w:t>ООО «ЦИР»</w:t>
      </w:r>
      <w:r w:rsidRPr="008A778D">
        <w:t xml:space="preserve">, а также лица, осуществляющие обработку ПДн по поручению </w:t>
      </w:r>
      <w:r w:rsidR="00FA0AC3">
        <w:t>ООО «ЦИР»</w:t>
      </w:r>
      <w:r w:rsidRPr="008A778D">
        <w:t xml:space="preserve">, обязаны не раскрывать третьим лицам и не распространять персональные данные без согласия субъекта ПДн, если иное не предусмотрено федеральным законом. </w:t>
      </w:r>
    </w:p>
    <w:p w:rsidR="00A17CAD" w:rsidRPr="008A778D" w:rsidRDefault="00A17CAD" w:rsidP="00A17CAD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 xml:space="preserve">ОБРАБОТКА ПЕРСОНАЛЬНЫХ ДАННЫХ </w:t>
      </w:r>
    </w:p>
    <w:p w:rsidR="00A17CAD" w:rsidRPr="008A778D" w:rsidRDefault="00FA0AC3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>
        <w:rPr>
          <w:sz w:val="23"/>
          <w:szCs w:val="23"/>
        </w:rPr>
        <w:t>ООО «ЦИР»</w:t>
      </w:r>
      <w:r w:rsidR="00A17CAD" w:rsidRPr="008A778D">
        <w:rPr>
          <w:sz w:val="23"/>
          <w:szCs w:val="23"/>
        </w:rPr>
        <w:t xml:space="preserve"> является оператором ПДн, самостоятельно или совместно с другими лицами организует и (или) осуществляет обработку ПДн, а также определяет цели обработки ПДн, состав ПДн, подлежащих обработке, действия, совершаемые с ПДн. </w:t>
      </w:r>
    </w:p>
    <w:p w:rsidR="00A17CAD" w:rsidRPr="008A778D" w:rsidRDefault="00A17CAD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Обработка персональных данных субъектов ПДн осуществляется в следующих ц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лях: </w:t>
      </w:r>
    </w:p>
    <w:p w:rsidR="00A17CAD" w:rsidRPr="008A778D" w:rsidRDefault="00A17CAD" w:rsidP="000D449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предоставление услуг связи и выполнения требований законодательства о связи; </w:t>
      </w:r>
    </w:p>
    <w:p w:rsidR="00A17CAD" w:rsidRPr="008A778D" w:rsidRDefault="00A17CAD" w:rsidP="000D449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обеспечение трудовых и производственных процессов и выполнения требований законодательства РФ, связанного с трудовыми отношениями; </w:t>
      </w:r>
    </w:p>
    <w:p w:rsidR="00A17CAD" w:rsidRPr="008A778D" w:rsidRDefault="00A17CAD" w:rsidP="000D449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предоставление услуг, неразрывно связанных с услугами связи; </w:t>
      </w:r>
    </w:p>
    <w:p w:rsidR="00A17CAD" w:rsidRPr="008A778D" w:rsidRDefault="00A17CAD" w:rsidP="000D449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учет и регистрация посетителей офис</w:t>
      </w:r>
      <w:r w:rsidR="00A125AE">
        <w:rPr>
          <w:sz w:val="23"/>
          <w:szCs w:val="23"/>
        </w:rPr>
        <w:t>а</w:t>
      </w:r>
      <w:r w:rsidRPr="008A778D">
        <w:rPr>
          <w:sz w:val="23"/>
          <w:szCs w:val="23"/>
        </w:rPr>
        <w:t xml:space="preserve">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; </w:t>
      </w:r>
    </w:p>
    <w:p w:rsidR="00A17CAD" w:rsidRPr="008A778D" w:rsidRDefault="00A17CAD" w:rsidP="000D449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выполнение иных требований законодательства РФ. </w:t>
      </w:r>
    </w:p>
    <w:p w:rsidR="00A17CAD" w:rsidRPr="008A778D" w:rsidRDefault="00A17CAD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Обработка ПДн должна осуществляться на законной и справедливой основе. Обр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>ботке подлежат только ПДн, которые отвечают целям их обработки. Обработка ПДн должна ограничиваться достижением конкретных, заранее определенных и зако</w:t>
      </w:r>
      <w:r w:rsidRPr="008A778D">
        <w:rPr>
          <w:sz w:val="23"/>
          <w:szCs w:val="23"/>
        </w:rPr>
        <w:t>н</w:t>
      </w:r>
      <w:r w:rsidRPr="008A778D">
        <w:rPr>
          <w:sz w:val="23"/>
          <w:szCs w:val="23"/>
        </w:rPr>
        <w:t>ных целей. Не допускается обработка ПДн, несовместимая с целями сбора ПДн. С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 xml:space="preserve">держание и объем обрабатываемых ПДн должны соответствовать заявленным целям обработки. Обрабатываемые ПДн не должны быть избыточными по отношению к заявленным целям их обработки. Не допускается объединение </w:t>
      </w:r>
      <w:r w:rsidR="002C29A5" w:rsidRPr="008A778D">
        <w:rPr>
          <w:sz w:val="23"/>
          <w:szCs w:val="23"/>
        </w:rPr>
        <w:t>ИСПДн</w:t>
      </w:r>
      <w:r w:rsidRPr="008A778D">
        <w:rPr>
          <w:sz w:val="23"/>
          <w:szCs w:val="23"/>
        </w:rPr>
        <w:t xml:space="preserve">, содержащих ПДн, обработка которых осуществляется в целях, несовместимых между собой. </w:t>
      </w:r>
    </w:p>
    <w:p w:rsidR="00A17CAD" w:rsidRPr="008A778D" w:rsidRDefault="00A17CAD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При обработке ПДн должны быть обеспечены </w:t>
      </w:r>
      <w:r w:rsidR="002C29A5" w:rsidRPr="008A778D">
        <w:rPr>
          <w:sz w:val="23"/>
          <w:szCs w:val="23"/>
        </w:rPr>
        <w:t xml:space="preserve">их </w:t>
      </w:r>
      <w:r w:rsidRPr="008A778D">
        <w:rPr>
          <w:sz w:val="23"/>
          <w:szCs w:val="23"/>
        </w:rPr>
        <w:t>точность, достаточность, а в нео</w:t>
      </w:r>
      <w:r w:rsidRPr="008A778D">
        <w:rPr>
          <w:sz w:val="23"/>
          <w:szCs w:val="23"/>
        </w:rPr>
        <w:t>б</w:t>
      </w:r>
      <w:r w:rsidRPr="008A778D">
        <w:rPr>
          <w:sz w:val="23"/>
          <w:szCs w:val="23"/>
        </w:rPr>
        <w:t>ходимых случаях и актуальность по отношению к</w:t>
      </w:r>
      <w:r w:rsidR="002C29A5" w:rsidRPr="008A778D">
        <w:rPr>
          <w:sz w:val="23"/>
          <w:szCs w:val="23"/>
        </w:rPr>
        <w:t xml:space="preserve"> целям обработки ПДн. 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должны приниматься необходимые меры по удалению или уточнению н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полных или неточных данных. Ответственность за своевременное предоставление 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сведений об изменении ПДн, обрабатываемых в </w:t>
      </w:r>
      <w:r w:rsidR="002C29A5" w:rsidRPr="008A778D">
        <w:rPr>
          <w:sz w:val="23"/>
          <w:szCs w:val="23"/>
        </w:rPr>
        <w:t xml:space="preserve">ИСПДн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, возлагается на субъектов ПДн. </w:t>
      </w:r>
    </w:p>
    <w:p w:rsidR="00A17CAD" w:rsidRPr="008A778D" w:rsidRDefault="00A17CAD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Хранение ПДн должно осуществляться в форме, позволяющей определить субъекта ПДн не дольше, чем этого требуют цели обработки ПДн, если иной срок хранения ПДн не установлен федеральным законом, договором, стороной которого, выгод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>приобретателем или поручителем по которому является субъект ПДн. Обрабат</w:t>
      </w:r>
      <w:r w:rsidRPr="008A778D">
        <w:rPr>
          <w:sz w:val="23"/>
          <w:szCs w:val="23"/>
        </w:rPr>
        <w:t>ы</w:t>
      </w:r>
      <w:r w:rsidRPr="008A778D">
        <w:rPr>
          <w:sz w:val="23"/>
          <w:szCs w:val="23"/>
        </w:rPr>
        <w:t>ваемые ПДн подлежат уничтожению либо обезличиванию по достижении целей о</w:t>
      </w:r>
      <w:r w:rsidRPr="008A778D">
        <w:rPr>
          <w:sz w:val="23"/>
          <w:szCs w:val="23"/>
        </w:rPr>
        <w:t>б</w:t>
      </w:r>
      <w:r w:rsidRPr="008A778D">
        <w:rPr>
          <w:sz w:val="23"/>
          <w:szCs w:val="23"/>
        </w:rPr>
        <w:lastRenderedPageBreak/>
        <w:t xml:space="preserve">работки или в случае утраты необходимости в достижении этих целей, если иное не предусмотрено федеральным законом. </w:t>
      </w:r>
    </w:p>
    <w:p w:rsidR="00A17CAD" w:rsidRPr="008A778D" w:rsidRDefault="00A17CAD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Обработка ПДн 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допускается в следующих случаях: </w:t>
      </w:r>
    </w:p>
    <w:p w:rsidR="00A17CAD" w:rsidRPr="008A778D" w:rsidRDefault="00A17CAD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обработка ПДн осуществляется с согласия субъекта ПДн на обработку его ПДн; </w:t>
      </w:r>
    </w:p>
    <w:p w:rsidR="00A125AE" w:rsidRPr="008A778D" w:rsidRDefault="00A125AE" w:rsidP="00A125AE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обработка ПДн необходима для исполнения договора, стороной которого либо в</w:t>
      </w:r>
      <w:r w:rsidRPr="008A778D">
        <w:rPr>
          <w:sz w:val="23"/>
          <w:szCs w:val="23"/>
        </w:rPr>
        <w:t>ы</w:t>
      </w:r>
      <w:r w:rsidRPr="008A778D">
        <w:rPr>
          <w:sz w:val="23"/>
          <w:szCs w:val="23"/>
        </w:rPr>
        <w:t xml:space="preserve">годоприобретателем или поручителем по которому является субъект ПДн, а также для заключения договора по инициативе субъекта ПДн или договора, по которому субъект ПДн будет являться выгодоприобретателем или поручителем; </w:t>
      </w:r>
    </w:p>
    <w:p w:rsidR="00A17CAD" w:rsidRPr="008A778D" w:rsidRDefault="00A17CAD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обработка ПДн необходима для достижения целей, предусмотренных междун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>родным договором Российской Федерации или законом, для осуществления и в</w:t>
      </w:r>
      <w:r w:rsidRPr="008A778D">
        <w:rPr>
          <w:sz w:val="23"/>
          <w:szCs w:val="23"/>
        </w:rPr>
        <w:t>ы</w:t>
      </w:r>
      <w:r w:rsidRPr="008A778D">
        <w:rPr>
          <w:sz w:val="23"/>
          <w:szCs w:val="23"/>
        </w:rPr>
        <w:t xml:space="preserve">полнения возложенных законодательством Российской Федерации на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функций, полномочий и обязанностей; </w:t>
      </w:r>
    </w:p>
    <w:p w:rsidR="002C29A5" w:rsidRPr="008A778D" w:rsidRDefault="002C29A5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обработка ПДн необходима для осуществления правосудия, исполнения судебного акта, акта другого органа или должностного лица, подлежащих исполнению в с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>ответствии с законодательством Российской Федерации об исполнительном пр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 xml:space="preserve">изводстве; </w:t>
      </w:r>
    </w:p>
    <w:p w:rsidR="002C29A5" w:rsidRPr="008A778D" w:rsidRDefault="002C29A5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обработка ПДн необходима для предоставления государственной или муниц</w:t>
      </w:r>
      <w:r w:rsidRPr="008A778D">
        <w:rPr>
          <w:sz w:val="23"/>
          <w:szCs w:val="23"/>
        </w:rPr>
        <w:t>и</w:t>
      </w:r>
      <w:r w:rsidRPr="008A778D">
        <w:rPr>
          <w:sz w:val="23"/>
          <w:szCs w:val="23"/>
        </w:rPr>
        <w:t xml:space="preserve">пальной услуги; </w:t>
      </w:r>
    </w:p>
    <w:p w:rsidR="002C29A5" w:rsidRPr="008A778D" w:rsidRDefault="002C29A5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обработка ПДн необходима для защиты жизни, здоровья или иных жизненно ва</w:t>
      </w:r>
      <w:r w:rsidRPr="008A778D">
        <w:rPr>
          <w:sz w:val="23"/>
          <w:szCs w:val="23"/>
        </w:rPr>
        <w:t>ж</w:t>
      </w:r>
      <w:r w:rsidRPr="008A778D">
        <w:rPr>
          <w:sz w:val="23"/>
          <w:szCs w:val="23"/>
        </w:rPr>
        <w:t xml:space="preserve">ных интересов субъекта ПДн, если получение согласия субъекта ПДн невозможно; </w:t>
      </w:r>
    </w:p>
    <w:p w:rsidR="002C29A5" w:rsidRPr="008A778D" w:rsidRDefault="002C29A5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обработка ПДн необходима для осуществления прав и законных интересов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или третьих лиц, либо для достижения общественно значимых целей при условии, что при этом не нарушаются права и свободы субъекта ПДн; </w:t>
      </w:r>
    </w:p>
    <w:p w:rsidR="002C29A5" w:rsidRPr="008A778D" w:rsidRDefault="002C29A5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обработка ПДн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ПДн; </w:t>
      </w:r>
    </w:p>
    <w:p w:rsidR="002C29A5" w:rsidRPr="008A778D" w:rsidRDefault="002C29A5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обработка ПДн осуществляется в статистических или иных исследовательских ц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>лях, за исключением целей продвижения товаров, работ, услуг на рынке, полит</w:t>
      </w:r>
      <w:r w:rsidRPr="008A778D">
        <w:rPr>
          <w:sz w:val="23"/>
          <w:szCs w:val="23"/>
        </w:rPr>
        <w:t>и</w:t>
      </w:r>
      <w:r w:rsidRPr="008A778D">
        <w:rPr>
          <w:sz w:val="23"/>
          <w:szCs w:val="23"/>
        </w:rPr>
        <w:t xml:space="preserve">ческой агитации, при условии обязательного обезличивания ПДн; </w:t>
      </w:r>
    </w:p>
    <w:p w:rsidR="002C29A5" w:rsidRPr="008A778D" w:rsidRDefault="002C29A5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осуществляется обработка ПДн, доступ неограниченного круга лиц</w:t>
      </w:r>
      <w:r w:rsidR="00D836A2">
        <w:rPr>
          <w:sz w:val="23"/>
          <w:szCs w:val="23"/>
        </w:rPr>
        <w:t>,</w:t>
      </w:r>
      <w:r w:rsidRPr="008A778D">
        <w:rPr>
          <w:sz w:val="23"/>
          <w:szCs w:val="23"/>
        </w:rPr>
        <w:t xml:space="preserve"> к которым предоставлен субъектом ПДн либо по его просьбе ( общедоступные ПДн ); </w:t>
      </w:r>
    </w:p>
    <w:p w:rsidR="002C29A5" w:rsidRPr="008A778D" w:rsidRDefault="002C29A5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осуществляется обработка ПДн, подлежащих опубликованию или обязательному раскрытию в соответствии с федеральным законом. </w:t>
      </w:r>
    </w:p>
    <w:p w:rsidR="002C29A5" w:rsidRPr="008A778D" w:rsidRDefault="002C29A5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Обработка 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специальных категорий ПДн, касающихся расовой, н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>циональной принадлежности, политических взглядов, религиозных или филосо</w:t>
      </w:r>
      <w:r w:rsidRPr="008A778D">
        <w:rPr>
          <w:sz w:val="23"/>
          <w:szCs w:val="23"/>
        </w:rPr>
        <w:t>ф</w:t>
      </w:r>
      <w:r w:rsidRPr="008A778D">
        <w:rPr>
          <w:sz w:val="23"/>
          <w:szCs w:val="23"/>
        </w:rPr>
        <w:t xml:space="preserve">ских убеждений, состояния здоровья, интимной жизни, не осуществляется. </w:t>
      </w:r>
    </w:p>
    <w:p w:rsidR="002C29A5" w:rsidRPr="008A778D" w:rsidRDefault="002C29A5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Биометрические ПДн, которые используются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для установления личн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 xml:space="preserve">сти субъекта ПДн, могут обрабатываться в ИСПДн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только при нал</w:t>
      </w:r>
      <w:r w:rsidRPr="008A778D">
        <w:rPr>
          <w:sz w:val="23"/>
          <w:szCs w:val="23"/>
        </w:rPr>
        <w:t>и</w:t>
      </w:r>
      <w:r w:rsidRPr="008A778D">
        <w:rPr>
          <w:sz w:val="23"/>
          <w:szCs w:val="23"/>
        </w:rPr>
        <w:t>чии согласия в письменной форме субъекта ПДн, за исключением случаев, Федерал</w:t>
      </w:r>
      <w:r w:rsidRPr="008A778D">
        <w:rPr>
          <w:sz w:val="23"/>
          <w:szCs w:val="23"/>
        </w:rPr>
        <w:t>ь</w:t>
      </w:r>
      <w:r w:rsidRPr="008A778D">
        <w:rPr>
          <w:sz w:val="23"/>
          <w:szCs w:val="23"/>
        </w:rPr>
        <w:t>н</w:t>
      </w:r>
      <w:r w:rsidR="009F4F23">
        <w:rPr>
          <w:sz w:val="23"/>
          <w:szCs w:val="23"/>
        </w:rPr>
        <w:t>ым</w:t>
      </w:r>
      <w:r w:rsidRPr="008A778D">
        <w:rPr>
          <w:sz w:val="23"/>
          <w:szCs w:val="23"/>
        </w:rPr>
        <w:t xml:space="preserve"> закон</w:t>
      </w:r>
      <w:r w:rsidR="009F4F23">
        <w:rPr>
          <w:sz w:val="23"/>
          <w:szCs w:val="23"/>
        </w:rPr>
        <w:t>ом</w:t>
      </w:r>
      <w:r w:rsidRPr="008A778D">
        <w:rPr>
          <w:sz w:val="23"/>
          <w:szCs w:val="23"/>
        </w:rPr>
        <w:t xml:space="preserve"> от 27.07.2006 №152-ФЗ «О персональных данных». </w:t>
      </w:r>
    </w:p>
    <w:p w:rsidR="002C29A5" w:rsidRPr="008A778D" w:rsidRDefault="002C29A5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Обработка ПДн 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может осуществляться: </w:t>
      </w:r>
    </w:p>
    <w:p w:rsidR="002C29A5" w:rsidRPr="008A778D" w:rsidRDefault="002C29A5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работниками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; </w:t>
      </w:r>
    </w:p>
    <w:p w:rsidR="002C29A5" w:rsidRPr="008A778D" w:rsidRDefault="002C29A5" w:rsidP="002C29A5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другими лицами, осуществляющими обработку ПДн по поручению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. </w:t>
      </w:r>
    </w:p>
    <w:p w:rsidR="002C29A5" w:rsidRPr="008A778D" w:rsidRDefault="002C29A5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Обработка ПДн другими лицами может осуществляться только на основании соо</w:t>
      </w:r>
      <w:r w:rsidRPr="008A778D">
        <w:rPr>
          <w:sz w:val="23"/>
          <w:szCs w:val="23"/>
        </w:rPr>
        <w:t>т</w:t>
      </w:r>
      <w:r w:rsidRPr="008A778D">
        <w:rPr>
          <w:sz w:val="23"/>
          <w:szCs w:val="23"/>
        </w:rPr>
        <w:t xml:space="preserve">ветствующего договора с </w:t>
      </w:r>
      <w:r w:rsidR="00FA0AC3">
        <w:rPr>
          <w:sz w:val="23"/>
          <w:szCs w:val="23"/>
        </w:rPr>
        <w:t>ООО «ЦИР»</w:t>
      </w:r>
      <w:r w:rsidR="00C10616">
        <w:rPr>
          <w:sz w:val="23"/>
          <w:szCs w:val="23"/>
        </w:rPr>
        <w:t>,</w:t>
      </w:r>
      <w:r w:rsidRPr="008A778D">
        <w:rPr>
          <w:sz w:val="23"/>
          <w:szCs w:val="23"/>
        </w:rPr>
        <w:t xml:space="preserve"> в котором содержится поручение на обр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>ботку ПДн. В поручении должны быть определены перечень действий с ПДн, кот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>рые будут совершаться лицом, осуществляющим обработку ПДн, и цели обработки, должна быть установлена обязанность такого лица соблюдать конфиденциальность ПДн и обеспечивать безопасность ПДн при их обработке, а также должны быть ук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lastRenderedPageBreak/>
        <w:t>заны требования к защите обрабатываемых ПДн в соответствии со статьей 19 Фед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рального закона </w:t>
      </w:r>
      <w:r w:rsidR="009F4F23">
        <w:rPr>
          <w:sz w:val="23"/>
          <w:szCs w:val="23"/>
        </w:rPr>
        <w:t xml:space="preserve">от 27.07.2006 </w:t>
      </w:r>
      <w:r w:rsidRPr="008A778D">
        <w:rPr>
          <w:sz w:val="23"/>
          <w:szCs w:val="23"/>
        </w:rPr>
        <w:t xml:space="preserve">№152 «О персональных данных». </w:t>
      </w:r>
    </w:p>
    <w:p w:rsidR="00A43E5C" w:rsidRPr="008A778D" w:rsidRDefault="00A43E5C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Обработка ПДн 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может осуществляться как с использованием, так и без использования средств автоматизации. </w:t>
      </w:r>
    </w:p>
    <w:p w:rsidR="00A43E5C" w:rsidRPr="008A778D" w:rsidRDefault="00A43E5C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Автоматизированная обработка ПДн должна осуществляться в ИСПДн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в соответствии с настоящей политикой. </w:t>
      </w:r>
    </w:p>
    <w:p w:rsidR="00A43E5C" w:rsidRPr="008A778D" w:rsidRDefault="00A43E5C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запрещается принятие на основании исключительно автоматизир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>ванной обработки ПДн решений, порождающих юридические последствия в отн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>шении субъекта ПДн или иным образом затрагивающих его права и законные инт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ресы, за исключением случаев, предусмотренных законодательством РФ. </w:t>
      </w:r>
    </w:p>
    <w:p w:rsidR="00A43E5C" w:rsidRPr="008A778D" w:rsidRDefault="00A43E5C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Неавтоматизированная обработка ПДн должна осуществляться таким образом, чтобы ПДн обособлялись от иной информации, в частности, путем обработки их на отдельных материальных носителях ПДн, в специальных разделах или на полях форм и иным способом. </w:t>
      </w:r>
    </w:p>
    <w:p w:rsidR="00A43E5C" w:rsidRPr="008A778D" w:rsidRDefault="00A43E5C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Лица, осуществляющие обработку ПДн без использования средств автоматизации, должны быть проинформированы о факте обработки ими ПДн, категориях обраб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>тываемых ПДн, а также об особенностях и правилах осуществления такой обрабо</w:t>
      </w:r>
      <w:r w:rsidRPr="008A778D">
        <w:rPr>
          <w:sz w:val="23"/>
          <w:szCs w:val="23"/>
        </w:rPr>
        <w:t>т</w:t>
      </w:r>
      <w:r w:rsidRPr="008A778D">
        <w:rPr>
          <w:sz w:val="23"/>
          <w:szCs w:val="23"/>
        </w:rPr>
        <w:t>ки, установленных нормативными правовыми актами федеральных органов испо</w:t>
      </w:r>
      <w:r w:rsidRPr="008A778D">
        <w:rPr>
          <w:sz w:val="23"/>
          <w:szCs w:val="23"/>
        </w:rPr>
        <w:t>л</w:t>
      </w:r>
      <w:r w:rsidRPr="008A778D">
        <w:rPr>
          <w:sz w:val="23"/>
          <w:szCs w:val="23"/>
        </w:rPr>
        <w:t>нительной власти, органов исполнительной власти субъектов Российской Федер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 xml:space="preserve">ции, а также ВРД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. </w:t>
      </w:r>
    </w:p>
    <w:p w:rsidR="00A43E5C" w:rsidRPr="008A778D" w:rsidRDefault="00A43E5C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При неавтоматизированной обработке ПДн, предполагающей использование тип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 xml:space="preserve">вых форм документов, характер информации в которых предполагает или допускает включение в них ПДн, необходимо выполнять следующие условия: </w:t>
      </w:r>
    </w:p>
    <w:p w:rsidR="00A43E5C" w:rsidRPr="008A778D" w:rsidRDefault="00A43E5C" w:rsidP="000D4498">
      <w:pPr>
        <w:pStyle w:val="Default"/>
        <w:numPr>
          <w:ilvl w:val="0"/>
          <w:numId w:val="19"/>
        </w:numPr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типовая форма или связанные с ней документы (инструкция по ее заполнению, ка</w:t>
      </w:r>
      <w:r w:rsidRPr="008A778D">
        <w:rPr>
          <w:sz w:val="23"/>
          <w:szCs w:val="23"/>
        </w:rPr>
        <w:t>р</w:t>
      </w:r>
      <w:r w:rsidRPr="008A778D">
        <w:rPr>
          <w:sz w:val="23"/>
          <w:szCs w:val="23"/>
        </w:rPr>
        <w:t xml:space="preserve">точки, реестры и журналы) должны содержать: </w:t>
      </w:r>
    </w:p>
    <w:p w:rsidR="00A43E5C" w:rsidRPr="008A778D" w:rsidRDefault="00A43E5C" w:rsidP="00A43E5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сведения о цели обработки ПДн, осуществляемой без использования средств а</w:t>
      </w:r>
      <w:r w:rsidRPr="008A778D">
        <w:rPr>
          <w:sz w:val="23"/>
          <w:szCs w:val="23"/>
        </w:rPr>
        <w:t>в</w:t>
      </w:r>
      <w:r w:rsidRPr="008A778D">
        <w:rPr>
          <w:sz w:val="23"/>
          <w:szCs w:val="23"/>
        </w:rPr>
        <w:t xml:space="preserve">томатизации; </w:t>
      </w:r>
    </w:p>
    <w:p w:rsidR="00A43E5C" w:rsidRPr="008A778D" w:rsidRDefault="00A43E5C" w:rsidP="00A43E5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реквизиты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; </w:t>
      </w:r>
    </w:p>
    <w:p w:rsidR="00A43E5C" w:rsidRPr="008A778D" w:rsidRDefault="00A43E5C" w:rsidP="00A43E5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фамилию, имя, отчество и адрес субъекта ПДн; </w:t>
      </w:r>
    </w:p>
    <w:p w:rsidR="00A43E5C" w:rsidRPr="008A778D" w:rsidRDefault="00A43E5C" w:rsidP="00A43E5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источник получения ПДн, сроки обработки ПДн; </w:t>
      </w:r>
    </w:p>
    <w:p w:rsidR="00A43E5C" w:rsidRPr="008A778D" w:rsidRDefault="00A43E5C" w:rsidP="00A43E5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перечень действий с ПДн, которые будут совершаться в процессе их обработки; </w:t>
      </w:r>
    </w:p>
    <w:p w:rsidR="00A43E5C" w:rsidRPr="008A778D" w:rsidRDefault="00A43E5C" w:rsidP="00A43E5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общее описание используемых оператором способов обработки ПДн; </w:t>
      </w:r>
    </w:p>
    <w:p w:rsidR="00A43E5C" w:rsidRPr="008A778D" w:rsidRDefault="00A43E5C" w:rsidP="000D4498">
      <w:pPr>
        <w:pStyle w:val="Default"/>
        <w:numPr>
          <w:ilvl w:val="0"/>
          <w:numId w:val="19"/>
        </w:numPr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типовая форма должна предусматривать поле, в котором субъект ПДн может пост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>вить отметку о своем согласии на обработку ПДн, осуществляемую без использов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 xml:space="preserve">ния средств автоматизации, - при необходимости получения письменного согласия на обработку ПДн; </w:t>
      </w:r>
    </w:p>
    <w:p w:rsidR="00A43E5C" w:rsidRPr="008A778D" w:rsidRDefault="00A43E5C" w:rsidP="000D4498">
      <w:pPr>
        <w:pStyle w:val="Default"/>
        <w:numPr>
          <w:ilvl w:val="0"/>
          <w:numId w:val="19"/>
        </w:numPr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типовая форма должна быть составлена таким образом, чтобы каждый из субъектов ПДн, содержащихся в документе, имел возможность ознакомиться со своими пе</w:t>
      </w:r>
      <w:r w:rsidRPr="008A778D">
        <w:rPr>
          <w:sz w:val="23"/>
          <w:szCs w:val="23"/>
        </w:rPr>
        <w:t>р</w:t>
      </w:r>
      <w:r w:rsidRPr="008A778D">
        <w:rPr>
          <w:sz w:val="23"/>
          <w:szCs w:val="23"/>
        </w:rPr>
        <w:t xml:space="preserve">сональными данными, содержащимися в документе, не нарушая прав и законных интересов иных субъектов ПДн; </w:t>
      </w:r>
    </w:p>
    <w:p w:rsidR="00A43E5C" w:rsidRPr="008A778D" w:rsidRDefault="00A43E5C" w:rsidP="000D4498">
      <w:pPr>
        <w:pStyle w:val="Default"/>
        <w:numPr>
          <w:ilvl w:val="0"/>
          <w:numId w:val="19"/>
        </w:numPr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типовая форма должна исключать объединение полей, предназначенных для внес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ния ПДн, цели обработки которых заведомо не совместимы. </w:t>
      </w:r>
    </w:p>
    <w:p w:rsidR="00A43E5C" w:rsidRPr="00FA0AC3" w:rsidRDefault="00A43E5C" w:rsidP="000D4498">
      <w:pPr>
        <w:pStyle w:val="Default"/>
        <w:numPr>
          <w:ilvl w:val="1"/>
          <w:numId w:val="3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При сохранении ПДн на материальных носителях не допускается сохранение на одном материальном носителе персональных данных, цели обработки которых з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>ведомо не совместимы. Для обработки различных категорий ПДн, осуществляемой без использования средств автоматизации, для каждой категории ПДн следует и</w:t>
      </w:r>
      <w:r w:rsidRPr="008A778D">
        <w:rPr>
          <w:sz w:val="23"/>
          <w:szCs w:val="23"/>
        </w:rPr>
        <w:t>с</w:t>
      </w:r>
      <w:r w:rsidRPr="008A778D">
        <w:rPr>
          <w:sz w:val="23"/>
          <w:szCs w:val="23"/>
        </w:rPr>
        <w:t>пользоваться отдельный материальный носитель.</w:t>
      </w:r>
    </w:p>
    <w:p w:rsidR="00FA0AC3" w:rsidRPr="008A778D" w:rsidRDefault="00FA0AC3" w:rsidP="00FA0AC3">
      <w:pPr>
        <w:pStyle w:val="Default"/>
        <w:spacing w:after="147"/>
        <w:ind w:left="1276"/>
        <w:rPr>
          <w:sz w:val="23"/>
          <w:szCs w:val="23"/>
        </w:rPr>
      </w:pPr>
    </w:p>
    <w:p w:rsidR="00A43E5C" w:rsidRPr="008A778D" w:rsidRDefault="002A44AF" w:rsidP="00A43E5C">
      <w:pPr>
        <w:pStyle w:val="af2"/>
        <w:numPr>
          <w:ilvl w:val="0"/>
          <w:numId w:val="16"/>
        </w:numPr>
        <w:spacing w:before="240" w:after="240"/>
        <w:rPr>
          <w:b/>
        </w:rPr>
      </w:pPr>
      <w:r>
        <w:rPr>
          <w:b/>
        </w:rPr>
        <w:lastRenderedPageBreak/>
        <w:t xml:space="preserve">ОБЕСПЕЧЕНИЕ </w:t>
      </w:r>
      <w:r w:rsidR="00A43E5C" w:rsidRPr="008A778D">
        <w:rPr>
          <w:b/>
        </w:rPr>
        <w:t xml:space="preserve">ПРАВ СУБЪЕКТА ПЕРСОНАЛЬНЫХ ДАННЫХ </w:t>
      </w:r>
    </w:p>
    <w:p w:rsidR="00A43E5C" w:rsidRPr="008A778D" w:rsidRDefault="00A43E5C" w:rsidP="000971B4">
      <w:pPr>
        <w:pStyle w:val="Default"/>
        <w:numPr>
          <w:ilvl w:val="1"/>
          <w:numId w:val="24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Субъект ПДн принимает решение о предоставлении его ПДн и да</w:t>
      </w:r>
      <w:r w:rsidR="000971B4"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>т согласие на их обработку свободно, своей волей и в сво</w:t>
      </w:r>
      <w:r w:rsidR="000971B4"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м интересе. Согласие на обработку ПДн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A43E5C" w:rsidRPr="008A778D" w:rsidRDefault="00A43E5C" w:rsidP="000971B4">
      <w:pPr>
        <w:pStyle w:val="Default"/>
        <w:numPr>
          <w:ilvl w:val="1"/>
          <w:numId w:val="24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Обязанность предоставить доказательство получения согласия субъекта ПДн на о</w:t>
      </w:r>
      <w:r w:rsidRPr="008A778D">
        <w:rPr>
          <w:sz w:val="23"/>
          <w:szCs w:val="23"/>
        </w:rPr>
        <w:t>б</w:t>
      </w:r>
      <w:r w:rsidRPr="008A778D">
        <w:rPr>
          <w:sz w:val="23"/>
          <w:szCs w:val="23"/>
        </w:rPr>
        <w:t>работку его персональных данных или доказательство наличия оснований, указа</w:t>
      </w:r>
      <w:r w:rsidRPr="008A778D">
        <w:rPr>
          <w:sz w:val="23"/>
          <w:szCs w:val="23"/>
        </w:rPr>
        <w:t>н</w:t>
      </w:r>
      <w:r w:rsidRPr="008A778D">
        <w:rPr>
          <w:sz w:val="23"/>
          <w:szCs w:val="23"/>
        </w:rPr>
        <w:t>ных в Федеральном законе от 27.07.2006 №152-ФЗ «О персональных данных», во</w:t>
      </w:r>
      <w:r w:rsidRPr="008A778D">
        <w:rPr>
          <w:sz w:val="23"/>
          <w:szCs w:val="23"/>
        </w:rPr>
        <w:t>з</w:t>
      </w:r>
      <w:r w:rsidRPr="008A778D">
        <w:rPr>
          <w:sz w:val="23"/>
          <w:szCs w:val="23"/>
        </w:rPr>
        <w:t xml:space="preserve">лагается на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. </w:t>
      </w:r>
    </w:p>
    <w:p w:rsidR="00A43E5C" w:rsidRPr="008A778D" w:rsidRDefault="00A43E5C" w:rsidP="000971B4">
      <w:pPr>
        <w:pStyle w:val="Default"/>
        <w:numPr>
          <w:ilvl w:val="1"/>
          <w:numId w:val="24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Субъект ПДн имеет право на получение информации, касающейся обработки его персональных данных, если такое право не ограничено в соответствии с федерал</w:t>
      </w:r>
      <w:r w:rsidRPr="008A778D">
        <w:rPr>
          <w:sz w:val="23"/>
          <w:szCs w:val="23"/>
        </w:rPr>
        <w:t>ь</w:t>
      </w:r>
      <w:r w:rsidRPr="008A778D">
        <w:rPr>
          <w:sz w:val="23"/>
          <w:szCs w:val="23"/>
        </w:rPr>
        <w:t xml:space="preserve">ными законами. Субъект ПДн вправе требовать от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уточнения его пе</w:t>
      </w:r>
      <w:r w:rsidRPr="008A778D">
        <w:rPr>
          <w:sz w:val="23"/>
          <w:szCs w:val="23"/>
        </w:rPr>
        <w:t>р</w:t>
      </w:r>
      <w:r w:rsidRPr="008A778D">
        <w:rPr>
          <w:sz w:val="23"/>
          <w:szCs w:val="23"/>
        </w:rPr>
        <w:t>сональных данных, их блокирования или уничтожения в случае, если ПДн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</w:t>
      </w:r>
      <w:r w:rsidRPr="008A778D">
        <w:rPr>
          <w:sz w:val="23"/>
          <w:szCs w:val="23"/>
        </w:rPr>
        <w:t>н</w:t>
      </w:r>
      <w:r w:rsidRPr="008A778D">
        <w:rPr>
          <w:sz w:val="23"/>
          <w:szCs w:val="23"/>
        </w:rPr>
        <w:t xml:space="preserve">ные законом меры по защите своих прав. </w:t>
      </w:r>
    </w:p>
    <w:p w:rsidR="00A17CAD" w:rsidRPr="008A778D" w:rsidRDefault="00A43E5C" w:rsidP="000971B4">
      <w:pPr>
        <w:pStyle w:val="Default"/>
        <w:numPr>
          <w:ilvl w:val="1"/>
          <w:numId w:val="24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Обработка ПДн в целях продвижения тов</w:t>
      </w:r>
      <w:r w:rsidR="000971B4" w:rsidRPr="008A778D">
        <w:rPr>
          <w:sz w:val="23"/>
          <w:szCs w:val="23"/>
        </w:rPr>
        <w:t>аров, работ, услуг на рынке путе</w:t>
      </w:r>
      <w:r w:rsidRPr="008A778D">
        <w:rPr>
          <w:sz w:val="23"/>
          <w:szCs w:val="23"/>
        </w:rPr>
        <w:t>м осущ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ствления прямых контактов с потенциальным потребителем с помощью средств связи, допускается только при условии предварительного согласия субъекта ПДн.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обязано немедленно прекратить по требованию субъекта персонал</w:t>
      </w:r>
      <w:r w:rsidRPr="008A778D">
        <w:rPr>
          <w:sz w:val="23"/>
          <w:szCs w:val="23"/>
        </w:rPr>
        <w:t>ь</w:t>
      </w:r>
      <w:r w:rsidRPr="008A778D">
        <w:rPr>
          <w:sz w:val="23"/>
          <w:szCs w:val="23"/>
        </w:rPr>
        <w:t>ных данных обработку его ПДн в вышеуказанных целях.</w:t>
      </w:r>
    </w:p>
    <w:p w:rsidR="000971B4" w:rsidRPr="008A778D" w:rsidRDefault="000971B4" w:rsidP="000971B4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 xml:space="preserve">ПОЛУЧЕНИЕ ПЕРСОНАЛЬНЫХ ДАННЫХ </w:t>
      </w:r>
    </w:p>
    <w:p w:rsidR="000971B4" w:rsidRPr="008A778D" w:rsidRDefault="000971B4" w:rsidP="000971B4">
      <w:pPr>
        <w:pStyle w:val="Default"/>
        <w:numPr>
          <w:ilvl w:val="1"/>
          <w:numId w:val="25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Получение персональных данных 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организуется способом, обеспеч</w:t>
      </w:r>
      <w:r w:rsidRPr="008A778D">
        <w:rPr>
          <w:sz w:val="23"/>
          <w:szCs w:val="23"/>
        </w:rPr>
        <w:t>и</w:t>
      </w:r>
      <w:r w:rsidRPr="008A778D">
        <w:rPr>
          <w:sz w:val="23"/>
          <w:szCs w:val="23"/>
        </w:rPr>
        <w:t xml:space="preserve">вающим конфиденциальность собираемых ПДн. </w:t>
      </w:r>
    </w:p>
    <w:p w:rsidR="000971B4" w:rsidRPr="008A778D" w:rsidRDefault="000971B4" w:rsidP="000971B4">
      <w:pPr>
        <w:pStyle w:val="Default"/>
        <w:numPr>
          <w:ilvl w:val="1"/>
          <w:numId w:val="25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Перечень случаев, когда необходимо получить письменное согласие субъекта ПДн на обработку его персональных данных, а также порядок и форма получения согл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 xml:space="preserve">сия определяются ВРД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. </w:t>
      </w:r>
    </w:p>
    <w:p w:rsidR="000971B4" w:rsidRPr="008A778D" w:rsidRDefault="000971B4" w:rsidP="000971B4">
      <w:pPr>
        <w:pStyle w:val="Default"/>
        <w:numPr>
          <w:ilvl w:val="1"/>
          <w:numId w:val="25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В случае недееспособности субъекта ПДн письменное согласие на обработку его ПДн получается от его законного представителя. </w:t>
      </w:r>
    </w:p>
    <w:p w:rsidR="000971B4" w:rsidRPr="008A778D" w:rsidRDefault="000971B4" w:rsidP="000971B4">
      <w:pPr>
        <w:pStyle w:val="Default"/>
        <w:numPr>
          <w:ilvl w:val="1"/>
          <w:numId w:val="25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ПДн могут быть получены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от лица, не являющегося субъектом перс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 xml:space="preserve">нальных данных, при условии предоставления оператору подтверждения наличия оснований, </w:t>
      </w:r>
      <w:r w:rsidR="00D96586" w:rsidRPr="008A778D">
        <w:rPr>
          <w:sz w:val="23"/>
          <w:szCs w:val="23"/>
        </w:rPr>
        <w:t xml:space="preserve">предусмотренных </w:t>
      </w:r>
      <w:r w:rsidRPr="008A778D">
        <w:rPr>
          <w:sz w:val="23"/>
          <w:szCs w:val="23"/>
        </w:rPr>
        <w:t>Федеральн</w:t>
      </w:r>
      <w:r w:rsidR="00D96586" w:rsidRPr="008A778D">
        <w:rPr>
          <w:sz w:val="23"/>
          <w:szCs w:val="23"/>
        </w:rPr>
        <w:t>ым</w:t>
      </w:r>
      <w:r w:rsidRPr="008A778D">
        <w:rPr>
          <w:sz w:val="23"/>
          <w:szCs w:val="23"/>
        </w:rPr>
        <w:t xml:space="preserve"> закон</w:t>
      </w:r>
      <w:r w:rsidR="00D96586" w:rsidRPr="008A778D">
        <w:rPr>
          <w:sz w:val="23"/>
          <w:szCs w:val="23"/>
        </w:rPr>
        <w:t>ом</w:t>
      </w:r>
      <w:r w:rsidR="009F4F23" w:rsidRPr="008A778D">
        <w:rPr>
          <w:sz w:val="23"/>
          <w:szCs w:val="23"/>
        </w:rPr>
        <w:t>от 27.07.2006</w:t>
      </w:r>
      <w:r w:rsidR="000D4498" w:rsidRPr="008A778D">
        <w:rPr>
          <w:sz w:val="23"/>
          <w:szCs w:val="23"/>
        </w:rPr>
        <w:t xml:space="preserve">№152-ФЗ </w:t>
      </w:r>
      <w:r w:rsidR="009F4F23">
        <w:rPr>
          <w:sz w:val="23"/>
          <w:szCs w:val="23"/>
        </w:rPr>
        <w:t>«</w:t>
      </w:r>
      <w:r w:rsidR="009F4F23" w:rsidRPr="008A778D">
        <w:rPr>
          <w:sz w:val="23"/>
          <w:szCs w:val="23"/>
        </w:rPr>
        <w:t>О пе</w:t>
      </w:r>
      <w:r w:rsidR="009F4F23" w:rsidRPr="008A778D">
        <w:rPr>
          <w:sz w:val="23"/>
          <w:szCs w:val="23"/>
        </w:rPr>
        <w:t>р</w:t>
      </w:r>
      <w:r w:rsidR="009F4F23" w:rsidRPr="008A778D">
        <w:rPr>
          <w:sz w:val="23"/>
          <w:szCs w:val="23"/>
        </w:rPr>
        <w:t>сональных данных»</w:t>
      </w:r>
      <w:r w:rsidRPr="008A778D">
        <w:rPr>
          <w:sz w:val="23"/>
          <w:szCs w:val="23"/>
        </w:rPr>
        <w:t xml:space="preserve">. </w:t>
      </w:r>
    </w:p>
    <w:p w:rsidR="000971B4" w:rsidRPr="008A778D" w:rsidRDefault="000971B4" w:rsidP="000971B4">
      <w:pPr>
        <w:pStyle w:val="Default"/>
        <w:numPr>
          <w:ilvl w:val="1"/>
          <w:numId w:val="25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Порядок получения ПДн определяется </w:t>
      </w:r>
      <w:r w:rsidR="00D96586" w:rsidRPr="008A778D">
        <w:rPr>
          <w:sz w:val="23"/>
          <w:szCs w:val="23"/>
        </w:rPr>
        <w:t>ВРД</w:t>
      </w:r>
      <w:r w:rsidRPr="008A778D">
        <w:rPr>
          <w:sz w:val="23"/>
          <w:szCs w:val="23"/>
        </w:rPr>
        <w:t xml:space="preserve">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. </w:t>
      </w:r>
    </w:p>
    <w:p w:rsidR="00D96586" w:rsidRPr="008A778D" w:rsidRDefault="00D96586" w:rsidP="00D96586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 xml:space="preserve">СРОКИ ОБРАБОТКИ ПЕРСОНАЛЬНЫХ ДАННЫХ </w:t>
      </w:r>
    </w:p>
    <w:p w:rsidR="00D96586" w:rsidRPr="008A778D" w:rsidRDefault="00D96586" w:rsidP="00D96586">
      <w:pPr>
        <w:pStyle w:val="Default"/>
        <w:numPr>
          <w:ilvl w:val="1"/>
          <w:numId w:val="2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Порядок обработки ПДн, обрабатываемых в ИСПДн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, определяется ВРД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в соответствии с положениями Федерального закона </w:t>
      </w:r>
      <w:r w:rsidR="009F4F23" w:rsidRPr="008A778D">
        <w:rPr>
          <w:sz w:val="23"/>
          <w:szCs w:val="23"/>
        </w:rPr>
        <w:t>от 27.07.2006</w:t>
      </w:r>
      <w:r w:rsidRPr="008A778D">
        <w:rPr>
          <w:sz w:val="23"/>
          <w:szCs w:val="23"/>
        </w:rPr>
        <w:t xml:space="preserve">  №152-ФЗ </w:t>
      </w:r>
      <w:r w:rsidR="009F4F23" w:rsidRPr="008A778D">
        <w:rPr>
          <w:sz w:val="23"/>
          <w:szCs w:val="23"/>
        </w:rPr>
        <w:t>«О персональных данных»</w:t>
      </w:r>
      <w:r w:rsidRPr="008A778D">
        <w:rPr>
          <w:sz w:val="23"/>
          <w:szCs w:val="23"/>
        </w:rPr>
        <w:t xml:space="preserve">. </w:t>
      </w:r>
    </w:p>
    <w:p w:rsidR="00D96586" w:rsidRPr="008A778D" w:rsidRDefault="00D96586" w:rsidP="00D96586">
      <w:pPr>
        <w:pStyle w:val="Default"/>
        <w:numPr>
          <w:ilvl w:val="1"/>
          <w:numId w:val="2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Сроки обработки ПДн определяются в соответствии со сроком действия договора с субъектом ПДн, сроками исковой давности, а также иными сроками, установленн</w:t>
      </w:r>
      <w:r w:rsidRPr="008A778D">
        <w:rPr>
          <w:sz w:val="23"/>
          <w:szCs w:val="23"/>
        </w:rPr>
        <w:t>ы</w:t>
      </w:r>
      <w:r w:rsidRPr="008A778D">
        <w:rPr>
          <w:sz w:val="23"/>
          <w:szCs w:val="23"/>
        </w:rPr>
        <w:t xml:space="preserve">ми законодательством РФ и ВРД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. </w:t>
      </w:r>
    </w:p>
    <w:p w:rsidR="00D96586" w:rsidRPr="008A778D" w:rsidRDefault="00D96586" w:rsidP="00D96586">
      <w:pPr>
        <w:pStyle w:val="Default"/>
        <w:numPr>
          <w:ilvl w:val="1"/>
          <w:numId w:val="27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lastRenderedPageBreak/>
        <w:t>ПДн, срок обработки которых истек, должны быть уничтожены, если иное не пр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дусмотрено федеральным законом. Хранение ПДн после истечения срока хранения допускается только после их обезличивания. </w:t>
      </w:r>
    </w:p>
    <w:p w:rsidR="00192FA1" w:rsidRPr="008A778D" w:rsidRDefault="00192FA1" w:rsidP="00192FA1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 xml:space="preserve">УТОЧНЕНИЕ ПЕРСОНАЛЬНЫХ ДАННЫХ </w:t>
      </w:r>
    </w:p>
    <w:p w:rsidR="00192FA1" w:rsidRPr="008A778D" w:rsidRDefault="00192FA1" w:rsidP="00192FA1">
      <w:pPr>
        <w:pStyle w:val="Default"/>
        <w:numPr>
          <w:ilvl w:val="1"/>
          <w:numId w:val="28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Уточнение ПДн, обрабатываемых в ИСПДн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осуществляется по з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>просам субъектов ПДн, их законных представителей или в случае обращения упо</w:t>
      </w:r>
      <w:r w:rsidRPr="008A778D">
        <w:rPr>
          <w:sz w:val="23"/>
          <w:szCs w:val="23"/>
        </w:rPr>
        <w:t>л</w:t>
      </w:r>
      <w:r w:rsidRPr="008A778D">
        <w:rPr>
          <w:sz w:val="23"/>
          <w:szCs w:val="23"/>
        </w:rPr>
        <w:t xml:space="preserve">номоченного органа по защите прав субъектов ПДн. </w:t>
      </w:r>
    </w:p>
    <w:p w:rsidR="00192FA1" w:rsidRPr="008A778D" w:rsidRDefault="00192FA1" w:rsidP="00192FA1">
      <w:pPr>
        <w:pStyle w:val="Default"/>
        <w:numPr>
          <w:ilvl w:val="1"/>
          <w:numId w:val="28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Уточнение ПДн при осуществлении их обработки без использования средств а</w:t>
      </w:r>
      <w:r w:rsidRPr="008A778D">
        <w:rPr>
          <w:sz w:val="23"/>
          <w:szCs w:val="23"/>
        </w:rPr>
        <w:t>в</w:t>
      </w:r>
      <w:r w:rsidRPr="008A778D">
        <w:rPr>
          <w:sz w:val="23"/>
          <w:szCs w:val="23"/>
        </w:rPr>
        <w:t>томатизации следует производить путем обновления или изменения данных на м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>териальном носителе, а если это не допускается техническими особенностями мат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>риального носителя, то путем фиксации на том же материальном носителе сведений о вносимых в них изменениях либо путем изготовления нового материального н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 xml:space="preserve">сителя с уточненными персональными данными. </w:t>
      </w:r>
    </w:p>
    <w:p w:rsidR="00192FA1" w:rsidRPr="008A778D" w:rsidRDefault="00192FA1" w:rsidP="00192FA1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 xml:space="preserve">ПРЕДОСТАВЛЕНИЕ И ПЕРЕДАЧА ПЕРСОНАЛЬНЫХ ДАННЫХ </w:t>
      </w:r>
    </w:p>
    <w:p w:rsidR="00192FA1" w:rsidRPr="008A778D" w:rsidRDefault="00192FA1" w:rsidP="00192FA1">
      <w:pPr>
        <w:pStyle w:val="Default"/>
        <w:numPr>
          <w:ilvl w:val="1"/>
          <w:numId w:val="29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При предоставлении ПДн третьей стороне должны выполняться следующие усл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 xml:space="preserve">вия: </w:t>
      </w:r>
    </w:p>
    <w:p w:rsidR="00192FA1" w:rsidRPr="008A778D" w:rsidRDefault="00192FA1" w:rsidP="00192FA1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передача ПДн третьей стороне осуществляется на основании договора, сущес</w:t>
      </w:r>
      <w:r w:rsidRPr="008A778D">
        <w:rPr>
          <w:sz w:val="23"/>
          <w:szCs w:val="23"/>
        </w:rPr>
        <w:t>т</w:t>
      </w:r>
      <w:r w:rsidRPr="008A778D">
        <w:rPr>
          <w:sz w:val="23"/>
          <w:szCs w:val="23"/>
        </w:rPr>
        <w:t xml:space="preserve">венным условием которого является обеспечение третьей стороной безопасности ПДн при их обработке; </w:t>
      </w:r>
    </w:p>
    <w:p w:rsidR="00192FA1" w:rsidRPr="008A778D" w:rsidRDefault="00192FA1" w:rsidP="00192FA1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передача ПДн третьей стороне осуществляется на основании действующего зак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 xml:space="preserve">нодательства РФ; </w:t>
      </w:r>
    </w:p>
    <w:p w:rsidR="00192FA1" w:rsidRPr="008A778D" w:rsidRDefault="00192FA1" w:rsidP="00192FA1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наличие письменного согласия субъекта ПДн на передачу его ПДн третьей стор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 xml:space="preserve">не, за исключением случаев предусмотренных законодательством. </w:t>
      </w:r>
    </w:p>
    <w:p w:rsidR="00192FA1" w:rsidRPr="008A778D" w:rsidRDefault="00192FA1" w:rsidP="00DD32C8">
      <w:pPr>
        <w:pStyle w:val="Default"/>
        <w:numPr>
          <w:ilvl w:val="1"/>
          <w:numId w:val="29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Трансграничная передача ПДн на территорию иностранных государств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не осуществляет</w:t>
      </w:r>
      <w:r w:rsidR="00DD32C8" w:rsidRPr="008A778D">
        <w:rPr>
          <w:sz w:val="23"/>
          <w:szCs w:val="23"/>
        </w:rPr>
        <w:t>ся.</w:t>
      </w:r>
    </w:p>
    <w:p w:rsidR="00DD32C8" w:rsidRPr="008A778D" w:rsidRDefault="00DD32C8" w:rsidP="00DD32C8">
      <w:pPr>
        <w:pStyle w:val="Default"/>
        <w:numPr>
          <w:ilvl w:val="1"/>
          <w:numId w:val="29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В целях информационного обеспечения 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могут создаваться специ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 xml:space="preserve">лизированные справочники, содержащие ПДн, к которым с письменного согласия субъекта ПДн может предоставляться доступ неограниченному кругу лиц. </w:t>
      </w:r>
    </w:p>
    <w:p w:rsidR="00DD32C8" w:rsidRPr="008A778D" w:rsidRDefault="00DD32C8" w:rsidP="00DD32C8">
      <w:pPr>
        <w:pStyle w:val="Default"/>
        <w:numPr>
          <w:ilvl w:val="1"/>
          <w:numId w:val="29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Сведения о субъекте ПДн должны быть в любое время исключены из общедосту</w:t>
      </w:r>
      <w:r w:rsidRPr="008A778D">
        <w:rPr>
          <w:sz w:val="23"/>
          <w:szCs w:val="23"/>
        </w:rPr>
        <w:t>п</w:t>
      </w:r>
      <w:r w:rsidRPr="008A778D">
        <w:rPr>
          <w:sz w:val="23"/>
          <w:szCs w:val="23"/>
        </w:rPr>
        <w:t>ных источников персональных данных по требованию субъекта ПДн либо по реш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>нию суда или иных уполномоченных государственных органов.</w:t>
      </w:r>
    </w:p>
    <w:p w:rsidR="00DD32C8" w:rsidRPr="008A778D" w:rsidRDefault="00DD32C8" w:rsidP="00DD32C8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 xml:space="preserve">БЛОКИРОВАНИЕ ПЕРСОНАЛЬНЫХ ДАННЫХ </w:t>
      </w:r>
    </w:p>
    <w:p w:rsidR="00DD32C8" w:rsidRPr="008A778D" w:rsidRDefault="00DD32C8" w:rsidP="00DD32C8">
      <w:pPr>
        <w:pStyle w:val="Default"/>
        <w:numPr>
          <w:ilvl w:val="1"/>
          <w:numId w:val="31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Основанием блокирования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ПДн, относящихся к соответствующему субъекту ПДн, является: </w:t>
      </w:r>
    </w:p>
    <w:p w:rsidR="00DD32C8" w:rsidRPr="008A778D" w:rsidRDefault="00DD32C8" w:rsidP="00DD32C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обращение или запрос субъекта ПДн при условии подтверждения факта недост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>верности, устаревания, неполноты персональных данных, отсутствия необходим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>сти в них для заявленной цели обработки, неправомерных действий с ними, нез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 xml:space="preserve">конного их получения; </w:t>
      </w:r>
    </w:p>
    <w:p w:rsidR="00DD32C8" w:rsidRPr="008A778D" w:rsidRDefault="00DD32C8" w:rsidP="00DD32C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обращение или запрос законного представителя субъекта при условии подтве</w:t>
      </w:r>
      <w:r w:rsidRPr="008A778D">
        <w:rPr>
          <w:sz w:val="23"/>
          <w:szCs w:val="23"/>
        </w:rPr>
        <w:t>р</w:t>
      </w:r>
      <w:r w:rsidRPr="008A778D">
        <w:rPr>
          <w:sz w:val="23"/>
          <w:szCs w:val="23"/>
        </w:rPr>
        <w:t xml:space="preserve">ждения факта недостоверности, устаревания, неполноты персональных данных, отсутствия необходимости в них для заявленной цели обработки, неправомерных действий с ними, незаконного их получения; </w:t>
      </w:r>
    </w:p>
    <w:p w:rsidR="00DD32C8" w:rsidRPr="008A778D" w:rsidRDefault="00DD32C8" w:rsidP="00DD32C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обращение или запрос уполномоченного органа по защите прав субъектов перс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 xml:space="preserve">нальных данных при условии подтверждения факта недостоверности, устаревания, </w:t>
      </w:r>
      <w:r w:rsidRPr="008A778D">
        <w:rPr>
          <w:sz w:val="23"/>
          <w:szCs w:val="23"/>
        </w:rPr>
        <w:lastRenderedPageBreak/>
        <w:t>неполноты персональных данных, отсутствия необходимости в них для заявле</w:t>
      </w:r>
      <w:r w:rsidRPr="008A778D">
        <w:rPr>
          <w:sz w:val="23"/>
          <w:szCs w:val="23"/>
        </w:rPr>
        <w:t>н</w:t>
      </w:r>
      <w:r w:rsidRPr="008A778D">
        <w:rPr>
          <w:sz w:val="23"/>
          <w:szCs w:val="23"/>
        </w:rPr>
        <w:t xml:space="preserve">ной цели обработки, неправомерных действий с ними, незаконного их получения. </w:t>
      </w:r>
    </w:p>
    <w:p w:rsidR="00DD32C8" w:rsidRPr="008A778D" w:rsidRDefault="00DD32C8" w:rsidP="00DD32C8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 xml:space="preserve">УНИЧТОЖЕНИЕ ПЕРСОНАЛЬНЫХ ДАННЫХ </w:t>
      </w:r>
    </w:p>
    <w:p w:rsidR="00DD32C8" w:rsidRPr="008A778D" w:rsidRDefault="00DD32C8" w:rsidP="00DD32C8">
      <w:pPr>
        <w:pStyle w:val="Default"/>
        <w:numPr>
          <w:ilvl w:val="1"/>
          <w:numId w:val="32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Основанием для уничтожения ПДн, обрабатываемых в ИСПДн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явл</w:t>
      </w:r>
      <w:r w:rsidRPr="008A778D">
        <w:rPr>
          <w:sz w:val="23"/>
          <w:szCs w:val="23"/>
        </w:rPr>
        <w:t>я</w:t>
      </w:r>
      <w:r w:rsidRPr="008A778D">
        <w:rPr>
          <w:sz w:val="23"/>
          <w:szCs w:val="23"/>
        </w:rPr>
        <w:t xml:space="preserve">ется: </w:t>
      </w:r>
    </w:p>
    <w:p w:rsidR="00DD32C8" w:rsidRPr="008A778D" w:rsidRDefault="00DD32C8" w:rsidP="00DD32C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достижение цели обработки ПДн; </w:t>
      </w:r>
    </w:p>
    <w:p w:rsidR="00DD32C8" w:rsidRPr="008A778D" w:rsidRDefault="00DD32C8" w:rsidP="00DD32C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утрата необходимости в достижении цели обработки ПДн; </w:t>
      </w:r>
    </w:p>
    <w:p w:rsidR="00DD32C8" w:rsidRPr="008A778D" w:rsidRDefault="00DD32C8" w:rsidP="00DD32C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отзыв субъектом ПДн согласия на обработку своих ПДн, за исключением случаев, когда обработка указанных ПДн является обязательной в соответствии с законом РФ или договором; </w:t>
      </w:r>
    </w:p>
    <w:p w:rsidR="00DD32C8" w:rsidRPr="008A778D" w:rsidRDefault="00DD32C8" w:rsidP="00DD32C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выявление неправомерных действий с ПДн и невозможности устранения доп</w:t>
      </w:r>
      <w:r w:rsidRPr="008A778D">
        <w:rPr>
          <w:sz w:val="23"/>
          <w:szCs w:val="23"/>
        </w:rPr>
        <w:t>у</w:t>
      </w:r>
      <w:r w:rsidRPr="008A778D">
        <w:rPr>
          <w:sz w:val="23"/>
          <w:szCs w:val="23"/>
        </w:rPr>
        <w:t>щенных нарушений в срок, не превышающий трех рабочих дней с даты такого в</w:t>
      </w:r>
      <w:r w:rsidRPr="008A778D">
        <w:rPr>
          <w:sz w:val="23"/>
          <w:szCs w:val="23"/>
        </w:rPr>
        <w:t>ы</w:t>
      </w:r>
      <w:r w:rsidRPr="008A778D">
        <w:rPr>
          <w:sz w:val="23"/>
          <w:szCs w:val="23"/>
        </w:rPr>
        <w:t xml:space="preserve">явления; </w:t>
      </w:r>
    </w:p>
    <w:p w:rsidR="00DD32C8" w:rsidRPr="008A778D" w:rsidRDefault="00DD32C8" w:rsidP="00DD32C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истечение срока хранения ПДн, установленного законодательством РФ и ВРД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; </w:t>
      </w:r>
    </w:p>
    <w:p w:rsidR="00DD32C8" w:rsidRPr="008A778D" w:rsidRDefault="00DD32C8" w:rsidP="00DD32C8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предписание уполномоченного органа по защите прав субъектов ПДн, Прокурат</w:t>
      </w:r>
      <w:r w:rsidRPr="008A778D">
        <w:rPr>
          <w:sz w:val="23"/>
          <w:szCs w:val="23"/>
        </w:rPr>
        <w:t>у</w:t>
      </w:r>
      <w:r w:rsidRPr="008A778D">
        <w:rPr>
          <w:sz w:val="23"/>
          <w:szCs w:val="23"/>
        </w:rPr>
        <w:t xml:space="preserve">ры России или решение суда. </w:t>
      </w:r>
    </w:p>
    <w:p w:rsidR="00DD32C8" w:rsidRPr="008A778D" w:rsidRDefault="00DD32C8" w:rsidP="00383EBC">
      <w:pPr>
        <w:pStyle w:val="Default"/>
        <w:numPr>
          <w:ilvl w:val="1"/>
          <w:numId w:val="32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При несовместимости целей обработки ПДн, зафиксированных на одном матер</w:t>
      </w:r>
      <w:r w:rsidRPr="008A778D">
        <w:rPr>
          <w:sz w:val="23"/>
          <w:szCs w:val="23"/>
        </w:rPr>
        <w:t>и</w:t>
      </w:r>
      <w:r w:rsidRPr="008A778D">
        <w:rPr>
          <w:sz w:val="23"/>
          <w:szCs w:val="23"/>
        </w:rPr>
        <w:t>альном носителе, если материальный носитель не позволяет осуществлять обрабо</w:t>
      </w:r>
      <w:r w:rsidRPr="008A778D">
        <w:rPr>
          <w:sz w:val="23"/>
          <w:szCs w:val="23"/>
        </w:rPr>
        <w:t>т</w:t>
      </w:r>
      <w:r w:rsidRPr="008A778D">
        <w:rPr>
          <w:sz w:val="23"/>
          <w:szCs w:val="23"/>
        </w:rPr>
        <w:t>ку ПДн отдельно от других зафиксированных на том же носителе ПДн и при нео</w:t>
      </w:r>
      <w:r w:rsidRPr="008A778D">
        <w:rPr>
          <w:sz w:val="23"/>
          <w:szCs w:val="23"/>
        </w:rPr>
        <w:t>б</w:t>
      </w:r>
      <w:r w:rsidRPr="008A778D">
        <w:rPr>
          <w:sz w:val="23"/>
          <w:szCs w:val="23"/>
        </w:rPr>
        <w:t>ходимости уничтожения или блокирования части ПДн уничтожается или блокир</w:t>
      </w:r>
      <w:r w:rsidRPr="008A778D">
        <w:rPr>
          <w:sz w:val="23"/>
          <w:szCs w:val="23"/>
        </w:rPr>
        <w:t>у</w:t>
      </w:r>
      <w:r w:rsidRPr="008A778D">
        <w:rPr>
          <w:sz w:val="23"/>
          <w:szCs w:val="23"/>
        </w:rPr>
        <w:t>ется материальный носитель с предварительным копированием сведений, не подл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жащих уничтожению или блокированию, способом, исключающим одновременное копирование ПДн, подлежащих уничтожению или блокированию. </w:t>
      </w:r>
    </w:p>
    <w:p w:rsidR="00383EBC" w:rsidRPr="008A778D" w:rsidRDefault="00383EBC" w:rsidP="00383EBC">
      <w:pPr>
        <w:pStyle w:val="Default"/>
        <w:numPr>
          <w:ilvl w:val="1"/>
          <w:numId w:val="32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Уничтожение части ПДн, если это допускается материальным носителем, может производиться способом, исключающим дальнейшую обработку этих ПДн с сохр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 xml:space="preserve">нением возможности обработки иных данных, зафиксированных на материальном носителе. </w:t>
      </w:r>
    </w:p>
    <w:p w:rsidR="00383EBC" w:rsidRPr="008A778D" w:rsidRDefault="00383EBC" w:rsidP="00383EBC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 xml:space="preserve">ОБЕСПЕЧЕНИЕ БЕЗОПАСНОСТИ ПЕРСОНАЛЬНЫХ ДАННЫХ ПРИ ИХ ОБРАБОТКЕ </w:t>
      </w:r>
    </w:p>
    <w:p w:rsidR="00383EBC" w:rsidRPr="008A778D" w:rsidRDefault="00383EBC" w:rsidP="00383EBC">
      <w:pPr>
        <w:pStyle w:val="Default"/>
        <w:numPr>
          <w:ilvl w:val="1"/>
          <w:numId w:val="33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При обработке ПДн в ИСПДн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принимаются правовые, организацио</w:t>
      </w:r>
      <w:r w:rsidRPr="008A778D">
        <w:rPr>
          <w:sz w:val="23"/>
          <w:szCs w:val="23"/>
        </w:rPr>
        <w:t>н</w:t>
      </w:r>
      <w:r w:rsidRPr="008A778D">
        <w:rPr>
          <w:sz w:val="23"/>
          <w:szCs w:val="23"/>
        </w:rPr>
        <w:t>ные и технические меры для защиты ПДн от неправомерного или случайного до</w:t>
      </w:r>
      <w:r w:rsidRPr="008A778D">
        <w:rPr>
          <w:sz w:val="23"/>
          <w:szCs w:val="23"/>
        </w:rPr>
        <w:t>с</w:t>
      </w:r>
      <w:r w:rsidRPr="008A778D">
        <w:rPr>
          <w:sz w:val="23"/>
          <w:szCs w:val="23"/>
        </w:rPr>
        <w:t>тупа к ним, уничтожения, изменения, блокирования, копирования, предоставл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ния, распространения ПДн, а также от иных неправомерных действий в отношении ПДн. </w:t>
      </w:r>
    </w:p>
    <w:p w:rsidR="00383EBC" w:rsidRPr="008A778D" w:rsidRDefault="00383EBC" w:rsidP="00383EBC">
      <w:pPr>
        <w:pStyle w:val="Default"/>
        <w:numPr>
          <w:ilvl w:val="1"/>
          <w:numId w:val="33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Обеспечение безопасности ПДн осуществляется в рамках установления в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режима безопасности информации конфиденциального характера. </w:t>
      </w:r>
    </w:p>
    <w:p w:rsidR="00383EBC" w:rsidRPr="008A778D" w:rsidRDefault="00383EBC" w:rsidP="00383EBC">
      <w:pPr>
        <w:pStyle w:val="Default"/>
        <w:numPr>
          <w:ilvl w:val="1"/>
          <w:numId w:val="33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Обеспечение безопасности ПДн, в частности, достигается: </w:t>
      </w:r>
    </w:p>
    <w:p w:rsidR="00383EBC" w:rsidRPr="008A778D" w:rsidRDefault="00383EBC" w:rsidP="00383EB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определением угроз безопасности ПДн при их обработке в ИСПДн; </w:t>
      </w:r>
    </w:p>
    <w:p w:rsidR="00383EBC" w:rsidRPr="008A778D" w:rsidRDefault="00383EBC" w:rsidP="00383EB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применением организационных и технических мер по обеспечению безопасности ПДн при их обработке в ИСПДн, необходимых для выполнения требований к з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 xml:space="preserve">щите ПДн, исполнение которых обеспечивает установленные Правительством РФ уровни защищенности ПДн; </w:t>
      </w:r>
    </w:p>
    <w:p w:rsidR="00383EBC" w:rsidRPr="008A778D" w:rsidRDefault="00383EBC" w:rsidP="00383EB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применением прошедших в установленном порядке процедуру оценки соответс</w:t>
      </w:r>
      <w:r w:rsidRPr="008A778D">
        <w:rPr>
          <w:sz w:val="23"/>
          <w:szCs w:val="23"/>
        </w:rPr>
        <w:t>т</w:t>
      </w:r>
      <w:r w:rsidRPr="008A778D">
        <w:rPr>
          <w:sz w:val="23"/>
          <w:szCs w:val="23"/>
        </w:rPr>
        <w:t xml:space="preserve">вия средств защиты информации; </w:t>
      </w:r>
    </w:p>
    <w:p w:rsidR="00383EBC" w:rsidRPr="008A778D" w:rsidRDefault="00383EBC" w:rsidP="00383EB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оценкой эффективности принимаемых мер по обеспечению безопасности ПДн до ввода в эксплуатацию ИСПДн; </w:t>
      </w:r>
    </w:p>
    <w:p w:rsidR="00383EBC" w:rsidRPr="008A778D" w:rsidRDefault="00383EBC" w:rsidP="00383EB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lastRenderedPageBreak/>
        <w:t xml:space="preserve">учетом машинных носителей ПДн; </w:t>
      </w:r>
    </w:p>
    <w:p w:rsidR="00383EBC" w:rsidRPr="008A778D" w:rsidRDefault="00383EBC" w:rsidP="00383EB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обнаружением фактов несанкционированного доступа к ПДн и принятием мер к блокированию каналов несанкционированного доступа; </w:t>
      </w:r>
    </w:p>
    <w:p w:rsidR="00383EBC" w:rsidRPr="008A778D" w:rsidRDefault="00383EBC" w:rsidP="00383EB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восстановлением ПДн, модифицированных или уничтоженных вследствие н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санкционированного доступа к ним; </w:t>
      </w:r>
    </w:p>
    <w:p w:rsidR="00383EBC" w:rsidRPr="008A778D" w:rsidRDefault="00383EBC" w:rsidP="00383EB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установлением правил доступа к ПДн, обрабатываемым в ИСПДн, а также обесп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чением регистрации и учета всех действий, совершаемых с ПДн в ИСПДн; </w:t>
      </w:r>
    </w:p>
    <w:p w:rsidR="00383EBC" w:rsidRPr="008A778D" w:rsidRDefault="00383EBC" w:rsidP="00383EBC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контролем за принимаемыми мерами по обеспечению безопасности ПДн и уро</w:t>
      </w:r>
      <w:r w:rsidRPr="008A778D">
        <w:rPr>
          <w:sz w:val="23"/>
          <w:szCs w:val="23"/>
        </w:rPr>
        <w:t>в</w:t>
      </w:r>
      <w:r w:rsidRPr="008A778D">
        <w:rPr>
          <w:sz w:val="23"/>
          <w:szCs w:val="23"/>
        </w:rPr>
        <w:t xml:space="preserve">нем защищенности ПДн в ИСПДн. </w:t>
      </w:r>
    </w:p>
    <w:p w:rsidR="00383EBC" w:rsidRPr="008A778D" w:rsidRDefault="00383EBC" w:rsidP="00383EBC">
      <w:pPr>
        <w:pStyle w:val="Default"/>
        <w:numPr>
          <w:ilvl w:val="1"/>
          <w:numId w:val="33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Обеспечение безопасности тайны связи и сведений об абонентах при обработке информации в системах и сетях связи осуществляется в соответствии с требовани</w:t>
      </w:r>
      <w:r w:rsidRPr="008A778D">
        <w:rPr>
          <w:sz w:val="23"/>
          <w:szCs w:val="23"/>
        </w:rPr>
        <w:t>я</w:t>
      </w:r>
      <w:r w:rsidRPr="008A778D">
        <w:rPr>
          <w:sz w:val="23"/>
          <w:szCs w:val="23"/>
        </w:rPr>
        <w:t xml:space="preserve">ми законодательства РФ о связи. </w:t>
      </w:r>
    </w:p>
    <w:p w:rsidR="00383EBC" w:rsidRPr="008A778D" w:rsidRDefault="00383EBC" w:rsidP="00383EBC">
      <w:pPr>
        <w:pStyle w:val="Default"/>
        <w:numPr>
          <w:ilvl w:val="1"/>
          <w:numId w:val="33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Обеспечение безопасности ПДн, обрабатываемых в информационных системах при обеспечении оперативно-розыскных мероприятий, осуществляется в соответс</w:t>
      </w:r>
      <w:r w:rsidRPr="008A778D">
        <w:rPr>
          <w:sz w:val="23"/>
          <w:szCs w:val="23"/>
        </w:rPr>
        <w:t>т</w:t>
      </w:r>
      <w:r w:rsidRPr="008A778D">
        <w:rPr>
          <w:sz w:val="23"/>
          <w:szCs w:val="23"/>
        </w:rPr>
        <w:t xml:space="preserve">вии с законодательством РФ об оперативно-розыскной деятельности. </w:t>
      </w:r>
    </w:p>
    <w:p w:rsidR="00383EBC" w:rsidRPr="008A778D" w:rsidRDefault="00383EBC" w:rsidP="00383EBC">
      <w:pPr>
        <w:pStyle w:val="Default"/>
        <w:numPr>
          <w:ilvl w:val="1"/>
          <w:numId w:val="33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Уровни защищенности ПДн при их обработке в ИСПДн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>, требования к защите ПДн, обеспечивающих уровни защищенности ПДн, определяются в зав</w:t>
      </w:r>
      <w:r w:rsidRPr="008A778D">
        <w:rPr>
          <w:sz w:val="23"/>
          <w:szCs w:val="23"/>
        </w:rPr>
        <w:t>и</w:t>
      </w:r>
      <w:r w:rsidRPr="008A778D">
        <w:rPr>
          <w:sz w:val="23"/>
          <w:szCs w:val="23"/>
        </w:rPr>
        <w:t>симости от угроз безопасности персональным данным с учетом возможного вреда субъекту ПДн, объема и содержания обрабатываемых ПДн, вида деятельности, при осуществлении которого обрабатываются ПДн, актуальности (уровня) угроз без</w:t>
      </w:r>
      <w:r w:rsidRPr="008A778D">
        <w:rPr>
          <w:sz w:val="23"/>
          <w:szCs w:val="23"/>
        </w:rPr>
        <w:t>о</w:t>
      </w:r>
      <w:r w:rsidRPr="008A778D">
        <w:rPr>
          <w:sz w:val="23"/>
          <w:szCs w:val="23"/>
        </w:rPr>
        <w:t>пасности ПДн в соответствии с Федеральным законом от 27.07.2006 № 152-ФЗ «О персональных данных», Постановлениями Правительства РФ, иными нормативн</w:t>
      </w:r>
      <w:r w:rsidRPr="008A778D">
        <w:rPr>
          <w:sz w:val="23"/>
          <w:szCs w:val="23"/>
        </w:rPr>
        <w:t>ы</w:t>
      </w:r>
      <w:r w:rsidRPr="008A778D">
        <w:rPr>
          <w:sz w:val="23"/>
          <w:szCs w:val="23"/>
        </w:rPr>
        <w:t xml:space="preserve">ми правовыми актами, а также договорами между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, операторами ПДн и субъектами ПДн. </w:t>
      </w:r>
    </w:p>
    <w:p w:rsidR="009E4533" w:rsidRPr="008A778D" w:rsidRDefault="009E4533" w:rsidP="009E4533">
      <w:pPr>
        <w:pStyle w:val="Default"/>
        <w:numPr>
          <w:ilvl w:val="1"/>
          <w:numId w:val="33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Защита ПДн при неавтоматизированной обработке осуществляется в соответствии с требованиями нормативных правовых актов РФ и ВРД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по работе с материальными носителями информации. </w:t>
      </w:r>
    </w:p>
    <w:p w:rsidR="009E4533" w:rsidRPr="008A778D" w:rsidRDefault="009E4533" w:rsidP="009E4533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 xml:space="preserve">ПРАВА СУБЪЕКТА ПЕРСОНАЛЬНЫХ ДАННЫХ </w:t>
      </w:r>
    </w:p>
    <w:p w:rsidR="009E4533" w:rsidRPr="008A778D" w:rsidRDefault="009E4533" w:rsidP="009E4533">
      <w:pPr>
        <w:pStyle w:val="Default"/>
        <w:numPr>
          <w:ilvl w:val="1"/>
          <w:numId w:val="34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Субъект ПДн, чьи персональные данные обрабатываются в ИСПДн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имеет право на получение информации, касающейся обработки его ПДн, в том чи</w:t>
      </w:r>
      <w:r w:rsidRPr="008A778D">
        <w:rPr>
          <w:sz w:val="23"/>
          <w:szCs w:val="23"/>
        </w:rPr>
        <w:t>с</w:t>
      </w:r>
      <w:r w:rsidRPr="008A778D">
        <w:rPr>
          <w:sz w:val="23"/>
          <w:szCs w:val="23"/>
        </w:rPr>
        <w:t xml:space="preserve">ле содержащей: </w:t>
      </w:r>
    </w:p>
    <w:p w:rsidR="009E4533" w:rsidRPr="008A778D" w:rsidRDefault="009E4533" w:rsidP="009E4533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подтверждение факта обработки ПДн оператором; </w:t>
      </w:r>
    </w:p>
    <w:p w:rsidR="009E4533" w:rsidRPr="008A778D" w:rsidRDefault="009E4533" w:rsidP="009E4533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правовые основания и цели обработки ПДн; </w:t>
      </w:r>
    </w:p>
    <w:p w:rsidR="009E4533" w:rsidRPr="008A778D" w:rsidRDefault="009E4533" w:rsidP="009E4533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цели и способы обработки ПДн; </w:t>
      </w:r>
    </w:p>
    <w:p w:rsidR="009E4533" w:rsidRPr="008A778D" w:rsidRDefault="009E4533" w:rsidP="009E4533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сроки обработки ПДн, в том числе сроки их хранения; </w:t>
      </w:r>
    </w:p>
    <w:p w:rsidR="009E4533" w:rsidRPr="008A778D" w:rsidRDefault="009E4533" w:rsidP="009E4533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информацию об осуществленной или о предполагаемой трансграничной передаче ПДн; </w:t>
      </w:r>
    </w:p>
    <w:p w:rsidR="009E4533" w:rsidRPr="008A778D" w:rsidRDefault="009E4533" w:rsidP="009E4533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>наименование и адрес лица, осуществляющего обработку ПДн по поручению оп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ратора, если обработка поручена или будет поручена такому лицу; </w:t>
      </w:r>
    </w:p>
    <w:p w:rsidR="009E4533" w:rsidRPr="008A778D" w:rsidRDefault="009E4533" w:rsidP="009E4533">
      <w:pPr>
        <w:pStyle w:val="Default"/>
        <w:numPr>
          <w:ilvl w:val="1"/>
          <w:numId w:val="18"/>
        </w:numPr>
        <w:ind w:left="1434" w:hanging="357"/>
        <w:rPr>
          <w:sz w:val="23"/>
          <w:szCs w:val="23"/>
        </w:rPr>
      </w:pPr>
      <w:r w:rsidRPr="008A778D">
        <w:rPr>
          <w:sz w:val="23"/>
          <w:szCs w:val="23"/>
        </w:rPr>
        <w:t xml:space="preserve">иные сведения, предусмотренные Федеральным законом от 27.07.2006 № 152-ФЗ «О персональных данных» или другими федеральными законами. </w:t>
      </w:r>
    </w:p>
    <w:p w:rsidR="009E4533" w:rsidRPr="00FA0AC3" w:rsidRDefault="009E4533" w:rsidP="009E4533">
      <w:pPr>
        <w:pStyle w:val="Default"/>
        <w:numPr>
          <w:ilvl w:val="1"/>
          <w:numId w:val="34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Сведения, указанные в п. 15.1, предоставляются субъекту ПДн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в до</w:t>
      </w:r>
      <w:r w:rsidRPr="008A778D">
        <w:rPr>
          <w:sz w:val="23"/>
          <w:szCs w:val="23"/>
        </w:rPr>
        <w:t>с</w:t>
      </w:r>
      <w:r w:rsidRPr="008A778D">
        <w:rPr>
          <w:sz w:val="23"/>
          <w:szCs w:val="23"/>
        </w:rPr>
        <w:t>тупной форме, и в них не должны содержаться ПДн, относящиеся к другим субъе</w:t>
      </w:r>
      <w:r w:rsidRPr="008A778D">
        <w:rPr>
          <w:sz w:val="23"/>
          <w:szCs w:val="23"/>
        </w:rPr>
        <w:t>к</w:t>
      </w:r>
      <w:r w:rsidRPr="008A778D">
        <w:rPr>
          <w:sz w:val="23"/>
          <w:szCs w:val="23"/>
        </w:rPr>
        <w:t>там ПДн, за исключением случаев, если имеются законные основания для раскр</w:t>
      </w:r>
      <w:r w:rsidRPr="008A778D">
        <w:rPr>
          <w:sz w:val="23"/>
          <w:szCs w:val="23"/>
        </w:rPr>
        <w:t>ы</w:t>
      </w:r>
      <w:r w:rsidRPr="008A778D">
        <w:rPr>
          <w:sz w:val="23"/>
          <w:szCs w:val="23"/>
        </w:rPr>
        <w:t xml:space="preserve">тия таких ПДн. </w:t>
      </w:r>
    </w:p>
    <w:p w:rsidR="00FA0AC3" w:rsidRPr="008A778D" w:rsidRDefault="00FA0AC3" w:rsidP="00FA0AC3">
      <w:pPr>
        <w:pStyle w:val="Default"/>
        <w:spacing w:after="147"/>
        <w:ind w:left="1276"/>
        <w:rPr>
          <w:sz w:val="23"/>
          <w:szCs w:val="23"/>
        </w:rPr>
      </w:pPr>
    </w:p>
    <w:p w:rsidR="009E4533" w:rsidRPr="008A778D" w:rsidRDefault="009E4533" w:rsidP="009E4533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lastRenderedPageBreak/>
        <w:t>ОТВЕТСТВЕННОСТЬ ЗА НАРУШЕНИЕ НОРМ, РЕГУЛИРУЮЩИХ ОБР</w:t>
      </w:r>
      <w:r w:rsidRPr="008A778D">
        <w:rPr>
          <w:b/>
        </w:rPr>
        <w:t>А</w:t>
      </w:r>
      <w:r w:rsidRPr="008A778D">
        <w:rPr>
          <w:b/>
        </w:rPr>
        <w:t xml:space="preserve">БОТКУ ПЕРСОНАЛЬНЫХ ДАННЫХ </w:t>
      </w:r>
    </w:p>
    <w:p w:rsidR="00DD32C8" w:rsidRPr="008A778D" w:rsidRDefault="009E4533" w:rsidP="009E4533">
      <w:pPr>
        <w:pStyle w:val="Default"/>
        <w:numPr>
          <w:ilvl w:val="1"/>
          <w:numId w:val="35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 xml:space="preserve">Работники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>, виновные в нарушении требований законодательства РФ о ПДн, а также положений настоящей политики, несут предусмотренную законод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>тельством Российской Федерации ответственность.</w:t>
      </w:r>
    </w:p>
    <w:p w:rsidR="009E4533" w:rsidRPr="008A778D" w:rsidRDefault="009E4533" w:rsidP="009E4533">
      <w:pPr>
        <w:pStyle w:val="Default"/>
        <w:numPr>
          <w:ilvl w:val="1"/>
          <w:numId w:val="35"/>
        </w:numPr>
        <w:spacing w:after="147"/>
        <w:ind w:left="1276" w:hanging="425"/>
        <w:rPr>
          <w:sz w:val="23"/>
          <w:szCs w:val="23"/>
        </w:rPr>
      </w:pPr>
      <w:r w:rsidRPr="008A778D">
        <w:rPr>
          <w:sz w:val="23"/>
          <w:szCs w:val="23"/>
        </w:rPr>
        <w:t>Моральный вред, причиненный субъекту ПДн вследствие нарушения его прав, н</w:t>
      </w:r>
      <w:r w:rsidRPr="008A778D">
        <w:rPr>
          <w:sz w:val="23"/>
          <w:szCs w:val="23"/>
        </w:rPr>
        <w:t>а</w:t>
      </w:r>
      <w:r w:rsidRPr="008A778D">
        <w:rPr>
          <w:sz w:val="23"/>
          <w:szCs w:val="23"/>
        </w:rPr>
        <w:t>рушения правил обработки ПДн, а также требований к защите ПДн подлежит во</w:t>
      </w:r>
      <w:r w:rsidRPr="008A778D">
        <w:rPr>
          <w:sz w:val="23"/>
          <w:szCs w:val="23"/>
        </w:rPr>
        <w:t>з</w:t>
      </w:r>
      <w:r w:rsidRPr="008A778D">
        <w:rPr>
          <w:sz w:val="23"/>
          <w:szCs w:val="23"/>
        </w:rPr>
        <w:t xml:space="preserve">мещению в соответствии с законодательством Российской Федерации. </w:t>
      </w:r>
    </w:p>
    <w:p w:rsidR="009E4533" w:rsidRPr="008A778D" w:rsidRDefault="009E4533" w:rsidP="009E4533">
      <w:pPr>
        <w:pStyle w:val="af2"/>
        <w:numPr>
          <w:ilvl w:val="0"/>
          <w:numId w:val="16"/>
        </w:numPr>
        <w:spacing w:before="240" w:after="240"/>
        <w:rPr>
          <w:b/>
        </w:rPr>
      </w:pPr>
      <w:r w:rsidRPr="008A778D">
        <w:rPr>
          <w:b/>
        </w:rPr>
        <w:t xml:space="preserve">ЗАКЛЮЧИТЕЛЬНЫЕ ПОЛОЖЕНИЯ </w:t>
      </w:r>
    </w:p>
    <w:p w:rsidR="009E4533" w:rsidRPr="008A778D" w:rsidRDefault="009E4533" w:rsidP="009E4533">
      <w:pPr>
        <w:pStyle w:val="Default"/>
        <w:numPr>
          <w:ilvl w:val="1"/>
          <w:numId w:val="36"/>
        </w:numPr>
        <w:spacing w:after="147"/>
        <w:ind w:left="1276" w:hanging="567"/>
        <w:rPr>
          <w:sz w:val="23"/>
          <w:szCs w:val="23"/>
        </w:rPr>
      </w:pPr>
      <w:r w:rsidRPr="008A778D">
        <w:rPr>
          <w:sz w:val="23"/>
          <w:szCs w:val="23"/>
        </w:rPr>
        <w:t>Настоящая Политика является общедоступной. Общедоступность Политики обесп</w:t>
      </w:r>
      <w:r w:rsidRPr="008A778D">
        <w:rPr>
          <w:sz w:val="23"/>
          <w:szCs w:val="23"/>
        </w:rPr>
        <w:t>е</w:t>
      </w:r>
      <w:r w:rsidRPr="008A778D">
        <w:rPr>
          <w:sz w:val="23"/>
          <w:szCs w:val="23"/>
        </w:rPr>
        <w:t xml:space="preserve">чивается путем ее опубликования на Интернет-сайте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 по адресу: www.</w:t>
      </w:r>
      <w:r w:rsidR="00FA0AC3">
        <w:rPr>
          <w:sz w:val="23"/>
          <w:szCs w:val="23"/>
          <w:lang w:val="en-US"/>
        </w:rPr>
        <w:t>cir</w:t>
      </w:r>
      <w:r w:rsidR="00FA0AC3" w:rsidRPr="00FA0AC3">
        <w:rPr>
          <w:sz w:val="23"/>
          <w:szCs w:val="23"/>
        </w:rPr>
        <w:t>-</w:t>
      </w:r>
      <w:r w:rsidR="00FA0AC3">
        <w:rPr>
          <w:sz w:val="23"/>
          <w:szCs w:val="23"/>
          <w:lang w:val="en-US"/>
        </w:rPr>
        <w:t>bryansk</w:t>
      </w:r>
      <w:r w:rsidRPr="008A778D">
        <w:rPr>
          <w:sz w:val="23"/>
          <w:szCs w:val="23"/>
        </w:rPr>
        <w:t xml:space="preserve">.ru. </w:t>
      </w:r>
    </w:p>
    <w:p w:rsidR="009E4533" w:rsidRPr="008A778D" w:rsidRDefault="009E4533" w:rsidP="009E4533">
      <w:pPr>
        <w:pStyle w:val="Default"/>
        <w:numPr>
          <w:ilvl w:val="1"/>
          <w:numId w:val="36"/>
        </w:numPr>
        <w:spacing w:after="147"/>
        <w:ind w:left="1276" w:hanging="567"/>
        <w:rPr>
          <w:sz w:val="23"/>
          <w:szCs w:val="23"/>
        </w:rPr>
      </w:pPr>
      <w:r w:rsidRPr="008A778D">
        <w:rPr>
          <w:sz w:val="23"/>
          <w:szCs w:val="23"/>
        </w:rPr>
        <w:t xml:space="preserve">Настоящая Политика подлежит пересмотру в соответствии с </w:t>
      </w:r>
      <w:r w:rsidR="009629EE" w:rsidRPr="008A778D">
        <w:rPr>
          <w:sz w:val="23"/>
          <w:szCs w:val="23"/>
        </w:rPr>
        <w:t>ВРД</w:t>
      </w:r>
      <w:r w:rsidRPr="008A778D">
        <w:rPr>
          <w:sz w:val="23"/>
          <w:szCs w:val="23"/>
        </w:rPr>
        <w:t xml:space="preserve">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 xml:space="preserve">. </w:t>
      </w:r>
    </w:p>
    <w:p w:rsidR="009E4533" w:rsidRPr="008A778D" w:rsidRDefault="009E4533" w:rsidP="009E4533">
      <w:pPr>
        <w:pStyle w:val="Default"/>
        <w:numPr>
          <w:ilvl w:val="1"/>
          <w:numId w:val="36"/>
        </w:numPr>
        <w:spacing w:after="147"/>
        <w:ind w:left="1276" w:hanging="567"/>
        <w:rPr>
          <w:sz w:val="23"/>
          <w:szCs w:val="23"/>
        </w:rPr>
      </w:pPr>
      <w:r w:rsidRPr="008A778D">
        <w:rPr>
          <w:sz w:val="23"/>
          <w:szCs w:val="23"/>
        </w:rPr>
        <w:t xml:space="preserve">Лица, чьи персональные данные обрабатываются </w:t>
      </w:r>
      <w:r w:rsidR="00FA0AC3">
        <w:rPr>
          <w:sz w:val="23"/>
          <w:szCs w:val="23"/>
        </w:rPr>
        <w:t>ООО «ЦИР»</w:t>
      </w:r>
      <w:r w:rsidRPr="008A778D">
        <w:rPr>
          <w:sz w:val="23"/>
          <w:szCs w:val="23"/>
        </w:rPr>
        <w:t>, могут получить разъяснения по вопросам обработки своих персональных данных, направив соотве</w:t>
      </w:r>
      <w:r w:rsidRPr="008A778D">
        <w:rPr>
          <w:sz w:val="23"/>
          <w:szCs w:val="23"/>
        </w:rPr>
        <w:t>т</w:t>
      </w:r>
      <w:r w:rsidRPr="008A778D">
        <w:rPr>
          <w:sz w:val="23"/>
          <w:szCs w:val="23"/>
        </w:rPr>
        <w:t xml:space="preserve">ствующий письменный запрос по почтовому адресу: </w:t>
      </w:r>
      <w:r w:rsidR="00FA0AC3" w:rsidRPr="00FA0AC3">
        <w:rPr>
          <w:sz w:val="23"/>
          <w:szCs w:val="23"/>
        </w:rPr>
        <w:t>241520</w:t>
      </w:r>
      <w:r w:rsidR="00FA0AC3">
        <w:rPr>
          <w:sz w:val="23"/>
          <w:szCs w:val="23"/>
        </w:rPr>
        <w:t xml:space="preserve">, </w:t>
      </w:r>
      <w:r w:rsidR="00FA0AC3" w:rsidRPr="00FA0AC3">
        <w:rPr>
          <w:sz w:val="23"/>
          <w:szCs w:val="23"/>
        </w:rPr>
        <w:t>Брянский район, с.</w:t>
      </w:r>
      <w:r w:rsidR="00FA0AC3">
        <w:rPr>
          <w:sz w:val="23"/>
          <w:szCs w:val="23"/>
        </w:rPr>
        <w:t xml:space="preserve"> С</w:t>
      </w:r>
      <w:r w:rsidR="00FA0AC3">
        <w:rPr>
          <w:sz w:val="23"/>
          <w:szCs w:val="23"/>
        </w:rPr>
        <w:t>у</w:t>
      </w:r>
      <w:r w:rsidR="00FA0AC3">
        <w:rPr>
          <w:sz w:val="23"/>
          <w:szCs w:val="23"/>
        </w:rPr>
        <w:t>понево, ул Свенская, д. 57</w:t>
      </w:r>
      <w:r w:rsidRPr="008A778D">
        <w:rPr>
          <w:sz w:val="23"/>
          <w:szCs w:val="23"/>
        </w:rPr>
        <w:t xml:space="preserve"> или в электронной форме по адресу: </w:t>
      </w:r>
      <w:hyperlink r:id="rId11" w:history="1">
        <w:r w:rsidR="00FA0AC3" w:rsidRPr="007D3BCA">
          <w:rPr>
            <w:rStyle w:val="a7"/>
            <w:sz w:val="23"/>
            <w:szCs w:val="23"/>
            <w:lang w:val="en-US"/>
          </w:rPr>
          <w:t>cir</w:t>
        </w:r>
        <w:r w:rsidR="00FA0AC3" w:rsidRPr="007D3BCA">
          <w:rPr>
            <w:rStyle w:val="a7"/>
            <w:sz w:val="23"/>
            <w:szCs w:val="23"/>
          </w:rPr>
          <w:t>-</w:t>
        </w:r>
        <w:r w:rsidR="00FA0AC3" w:rsidRPr="007D3BCA">
          <w:rPr>
            <w:rStyle w:val="a7"/>
            <w:sz w:val="23"/>
            <w:szCs w:val="23"/>
            <w:lang w:val="en-US"/>
          </w:rPr>
          <w:t>bryansk</w:t>
        </w:r>
        <w:r w:rsidR="00FA0AC3" w:rsidRPr="007D3BCA">
          <w:rPr>
            <w:rStyle w:val="a7"/>
            <w:sz w:val="23"/>
            <w:szCs w:val="23"/>
          </w:rPr>
          <w:t>@</w:t>
        </w:r>
        <w:r w:rsidR="00FA0AC3" w:rsidRPr="007D3BCA">
          <w:rPr>
            <w:rStyle w:val="a7"/>
            <w:sz w:val="23"/>
            <w:szCs w:val="23"/>
            <w:lang w:val="en-US"/>
          </w:rPr>
          <w:t>yandex</w:t>
        </w:r>
        <w:r w:rsidR="00FA0AC3" w:rsidRPr="007D3BCA">
          <w:rPr>
            <w:rStyle w:val="a7"/>
            <w:sz w:val="23"/>
            <w:szCs w:val="23"/>
          </w:rPr>
          <w:t>.</w:t>
        </w:r>
        <w:r w:rsidR="00FA0AC3" w:rsidRPr="007D3BCA">
          <w:rPr>
            <w:rStyle w:val="a7"/>
            <w:sz w:val="23"/>
            <w:szCs w:val="23"/>
            <w:lang w:val="en-US"/>
          </w:rPr>
          <w:t>ru</w:t>
        </w:r>
      </w:hyperlink>
    </w:p>
    <w:p w:rsidR="00431B08" w:rsidRDefault="00431B08" w:rsidP="009E4533">
      <w:pPr>
        <w:pStyle w:val="Default"/>
        <w:spacing w:after="147"/>
        <w:rPr>
          <w:b/>
          <w:sz w:val="23"/>
          <w:szCs w:val="23"/>
        </w:rPr>
      </w:pPr>
    </w:p>
    <w:p w:rsidR="009E4533" w:rsidRDefault="00390548" w:rsidP="009E4533">
      <w:pPr>
        <w:pStyle w:val="Default"/>
        <w:spacing w:after="147"/>
        <w:rPr>
          <w:b/>
          <w:sz w:val="23"/>
          <w:szCs w:val="23"/>
        </w:rPr>
      </w:pPr>
      <w:r w:rsidRPr="00390548">
        <w:rPr>
          <w:b/>
          <w:sz w:val="23"/>
          <w:szCs w:val="23"/>
        </w:rPr>
        <w:t>НОРМАТИВНО-ПРАВОВЫЕ ДОКУМЕНТЫ В ОБЛАСТИ БЕЗОПАСНОСТИ ПЕРС</w:t>
      </w:r>
      <w:r w:rsidRPr="00390548">
        <w:rPr>
          <w:b/>
          <w:sz w:val="23"/>
          <w:szCs w:val="23"/>
        </w:rPr>
        <w:t>О</w:t>
      </w:r>
      <w:r w:rsidRPr="00390548">
        <w:rPr>
          <w:b/>
          <w:sz w:val="23"/>
          <w:szCs w:val="23"/>
        </w:rPr>
        <w:t>НАЛЬНЫХ ДАННЫХ</w:t>
      </w:r>
    </w:p>
    <w:tbl>
      <w:tblPr>
        <w:tblStyle w:val="a9"/>
        <w:tblW w:w="0" w:type="auto"/>
        <w:tblLayout w:type="fixed"/>
        <w:tblLook w:val="04A0"/>
      </w:tblPr>
      <w:tblGrid>
        <w:gridCol w:w="675"/>
        <w:gridCol w:w="9178"/>
      </w:tblGrid>
      <w:tr w:rsidR="00390548" w:rsidRPr="008A778D" w:rsidTr="00390548">
        <w:tc>
          <w:tcPr>
            <w:tcW w:w="675" w:type="dxa"/>
          </w:tcPr>
          <w:p w:rsidR="00390548" w:rsidRDefault="00390548" w:rsidP="00390548">
            <w:pPr>
              <w:spacing w:after="120"/>
              <w:ind w:right="34"/>
              <w:rPr>
                <w:b/>
              </w:rPr>
            </w:pPr>
            <w:r>
              <w:rPr>
                <w:b/>
              </w:rPr>
              <w:t>№</w:t>
            </w:r>
          </w:p>
          <w:p w:rsidR="00390548" w:rsidRPr="008A778D" w:rsidRDefault="00390548" w:rsidP="00390548">
            <w:pPr>
              <w:spacing w:after="120"/>
              <w:ind w:right="34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178" w:type="dxa"/>
          </w:tcPr>
          <w:p w:rsidR="00390548" w:rsidRPr="00390548" w:rsidRDefault="00390548" w:rsidP="00390548">
            <w:pPr>
              <w:spacing w:after="120"/>
              <w:ind w:right="318"/>
              <w:jc w:val="center"/>
              <w:rPr>
                <w:b/>
              </w:rPr>
            </w:pPr>
            <w:r w:rsidRPr="00390548">
              <w:rPr>
                <w:b/>
              </w:rPr>
              <w:t>Наименование до</w:t>
            </w:r>
            <w:r w:rsidR="00FD397E">
              <w:rPr>
                <w:b/>
              </w:rPr>
              <w:t>к</w:t>
            </w:r>
            <w:r w:rsidRPr="00390548">
              <w:rPr>
                <w:b/>
              </w:rPr>
              <w:t>умента</w:t>
            </w:r>
          </w:p>
        </w:tc>
      </w:tr>
      <w:tr w:rsidR="00D61FFF" w:rsidRPr="008A778D" w:rsidTr="00390548">
        <w:tc>
          <w:tcPr>
            <w:tcW w:w="675" w:type="dxa"/>
          </w:tcPr>
          <w:p w:rsidR="00D61FFF" w:rsidRPr="00D61FFF" w:rsidRDefault="00D61FFF" w:rsidP="00390548">
            <w:pPr>
              <w:spacing w:after="120"/>
              <w:ind w:righ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9178" w:type="dxa"/>
          </w:tcPr>
          <w:p w:rsidR="00D61FFF" w:rsidRPr="00D61FFF" w:rsidRDefault="00610305" w:rsidP="00D61F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Конституция</w:t>
            </w:r>
            <w:r w:rsidR="00D61FFF" w:rsidRPr="00D61FFF">
              <w:rPr>
                <w:sz w:val="23"/>
                <w:szCs w:val="23"/>
              </w:rPr>
              <w:t xml:space="preserve"> Российской Федерации</w:t>
            </w:r>
          </w:p>
        </w:tc>
      </w:tr>
      <w:tr w:rsidR="00D61FFF" w:rsidRPr="008A778D" w:rsidTr="00390548">
        <w:tc>
          <w:tcPr>
            <w:tcW w:w="675" w:type="dxa"/>
          </w:tcPr>
          <w:p w:rsidR="00D61FFF" w:rsidRPr="00D61FFF" w:rsidRDefault="00D61FFF" w:rsidP="00390548">
            <w:pPr>
              <w:spacing w:after="120"/>
              <w:ind w:righ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178" w:type="dxa"/>
          </w:tcPr>
          <w:p w:rsidR="00D61FFF" w:rsidRPr="00D61FFF" w:rsidRDefault="00D61FFF" w:rsidP="006B5568">
            <w:pPr>
              <w:pStyle w:val="Default"/>
              <w:jc w:val="both"/>
              <w:rPr>
                <w:sz w:val="23"/>
                <w:szCs w:val="23"/>
              </w:rPr>
            </w:pPr>
            <w:r w:rsidRPr="00D61FFF">
              <w:rPr>
                <w:sz w:val="23"/>
                <w:szCs w:val="23"/>
              </w:rPr>
              <w:t>Трудово</w:t>
            </w:r>
            <w:r w:rsidR="006B5568">
              <w:rPr>
                <w:sz w:val="23"/>
                <w:szCs w:val="23"/>
              </w:rPr>
              <w:t>й</w:t>
            </w:r>
            <w:r w:rsidRPr="00D61FFF">
              <w:rPr>
                <w:sz w:val="23"/>
                <w:szCs w:val="23"/>
              </w:rPr>
              <w:t xml:space="preserve"> кодекс Российской Федерации</w:t>
            </w:r>
          </w:p>
        </w:tc>
      </w:tr>
      <w:tr w:rsidR="00D61FFF" w:rsidRPr="008A778D" w:rsidTr="00390548">
        <w:tc>
          <w:tcPr>
            <w:tcW w:w="675" w:type="dxa"/>
          </w:tcPr>
          <w:p w:rsidR="00D61FFF" w:rsidRPr="00D61FFF" w:rsidRDefault="00D61FFF" w:rsidP="00390548">
            <w:pPr>
              <w:spacing w:after="120"/>
              <w:ind w:righ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178" w:type="dxa"/>
          </w:tcPr>
          <w:p w:rsidR="00D61FFF" w:rsidRPr="00390548" w:rsidRDefault="00D61FFF" w:rsidP="002B60ED">
            <w:pPr>
              <w:pStyle w:val="Default"/>
              <w:jc w:val="both"/>
              <w:rPr>
                <w:sz w:val="20"/>
                <w:szCs w:val="20"/>
              </w:rPr>
            </w:pPr>
            <w:r w:rsidRPr="00390548">
              <w:rPr>
                <w:sz w:val="23"/>
                <w:szCs w:val="23"/>
              </w:rPr>
              <w:t>Федеральн</w:t>
            </w:r>
            <w:r>
              <w:rPr>
                <w:sz w:val="23"/>
                <w:szCs w:val="23"/>
              </w:rPr>
              <w:t>ый</w:t>
            </w:r>
            <w:r w:rsidRPr="00390548">
              <w:rPr>
                <w:sz w:val="23"/>
                <w:szCs w:val="23"/>
              </w:rPr>
              <w:t xml:space="preserve"> закон от 27.07.2006№152</w:t>
            </w:r>
            <w:r>
              <w:rPr>
                <w:sz w:val="23"/>
                <w:szCs w:val="23"/>
              </w:rPr>
              <w:t>-</w:t>
            </w:r>
            <w:r w:rsidRPr="00390548">
              <w:rPr>
                <w:sz w:val="23"/>
                <w:szCs w:val="23"/>
              </w:rPr>
              <w:t xml:space="preserve">ФЗ </w:t>
            </w:r>
            <w:r>
              <w:rPr>
                <w:sz w:val="23"/>
                <w:szCs w:val="23"/>
              </w:rPr>
              <w:t>«О персональных данных»</w:t>
            </w:r>
            <w:r w:rsidRPr="00390548">
              <w:rPr>
                <w:sz w:val="23"/>
                <w:szCs w:val="23"/>
              </w:rPr>
              <w:t xml:space="preserve"> в ред. Федеральных законов от 23.12.2010 </w:t>
            </w:r>
            <w:r>
              <w:rPr>
                <w:sz w:val="23"/>
                <w:szCs w:val="23"/>
              </w:rPr>
              <w:t>№</w:t>
            </w:r>
            <w:r w:rsidRPr="00390548">
              <w:rPr>
                <w:sz w:val="23"/>
                <w:szCs w:val="23"/>
              </w:rPr>
              <w:t>359- ФЗ, от 04.06.201</w:t>
            </w:r>
            <w:r>
              <w:rPr>
                <w:sz w:val="23"/>
                <w:szCs w:val="23"/>
              </w:rPr>
              <w:t>1№</w:t>
            </w:r>
            <w:r w:rsidRPr="00390548">
              <w:rPr>
                <w:sz w:val="23"/>
                <w:szCs w:val="23"/>
              </w:rPr>
              <w:t>123-ФЗ, от 25.07.2011</w:t>
            </w:r>
            <w:r>
              <w:rPr>
                <w:sz w:val="23"/>
                <w:szCs w:val="23"/>
              </w:rPr>
              <w:t xml:space="preserve"> №</w:t>
            </w:r>
            <w:r w:rsidRPr="00390548">
              <w:rPr>
                <w:sz w:val="23"/>
                <w:szCs w:val="23"/>
              </w:rPr>
              <w:t>261-ФЗ, от 05.04.2013</w:t>
            </w:r>
            <w:r>
              <w:rPr>
                <w:sz w:val="23"/>
                <w:szCs w:val="23"/>
              </w:rPr>
              <w:t xml:space="preserve"> №</w:t>
            </w:r>
            <w:r w:rsidRPr="00390548">
              <w:rPr>
                <w:sz w:val="23"/>
                <w:szCs w:val="23"/>
              </w:rPr>
              <w:t>43-ФЗ.</w:t>
            </w:r>
          </w:p>
        </w:tc>
      </w:tr>
      <w:tr w:rsidR="00D61FFF" w:rsidRPr="008A778D" w:rsidTr="00390548">
        <w:tc>
          <w:tcPr>
            <w:tcW w:w="675" w:type="dxa"/>
          </w:tcPr>
          <w:p w:rsidR="00D61FFF" w:rsidRPr="00D61FFF" w:rsidRDefault="00D61FFF" w:rsidP="00390548">
            <w:pPr>
              <w:spacing w:after="120"/>
              <w:ind w:righ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178" w:type="dxa"/>
          </w:tcPr>
          <w:p w:rsidR="00D61FFF" w:rsidRPr="00431B08" w:rsidRDefault="00D61FFF" w:rsidP="002B60ED">
            <w:pPr>
              <w:pStyle w:val="Default"/>
              <w:jc w:val="both"/>
              <w:rPr>
                <w:sz w:val="23"/>
                <w:szCs w:val="23"/>
              </w:rPr>
            </w:pPr>
            <w:r w:rsidRPr="00431B08">
              <w:rPr>
                <w:sz w:val="23"/>
                <w:szCs w:val="23"/>
              </w:rPr>
              <w:t xml:space="preserve">Постановление Правительства РФ от </w:t>
            </w:r>
            <w:r>
              <w:rPr>
                <w:sz w:val="23"/>
                <w:szCs w:val="23"/>
              </w:rPr>
              <w:t>0</w:t>
            </w:r>
            <w:r w:rsidRPr="00431B0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.11.</w:t>
            </w:r>
            <w:r w:rsidRPr="00431B08">
              <w:rPr>
                <w:sz w:val="23"/>
                <w:szCs w:val="23"/>
              </w:rPr>
              <w:t>2012№1119</w:t>
            </w:r>
            <w:r>
              <w:rPr>
                <w:sz w:val="23"/>
                <w:szCs w:val="23"/>
              </w:rPr>
              <w:t xml:space="preserve"> «</w:t>
            </w:r>
            <w:r w:rsidRPr="00431B08">
              <w:rPr>
                <w:sz w:val="23"/>
                <w:szCs w:val="23"/>
              </w:rPr>
              <w:t>Об утверждении требований к защите персональных данных при их обработке в информационных системах персонал</w:t>
            </w:r>
            <w:r w:rsidRPr="00431B08">
              <w:rPr>
                <w:sz w:val="23"/>
                <w:szCs w:val="23"/>
              </w:rPr>
              <w:t>ь</w:t>
            </w:r>
            <w:r w:rsidRPr="00431B08">
              <w:rPr>
                <w:sz w:val="23"/>
                <w:szCs w:val="23"/>
              </w:rPr>
              <w:t>ных данных</w:t>
            </w:r>
            <w:r>
              <w:rPr>
                <w:sz w:val="23"/>
                <w:szCs w:val="23"/>
              </w:rPr>
              <w:t>».</w:t>
            </w:r>
          </w:p>
        </w:tc>
      </w:tr>
      <w:tr w:rsidR="00D61FFF" w:rsidRPr="008A778D" w:rsidTr="00390548">
        <w:tc>
          <w:tcPr>
            <w:tcW w:w="675" w:type="dxa"/>
          </w:tcPr>
          <w:p w:rsidR="00D61FFF" w:rsidRPr="00D61FFF" w:rsidRDefault="00D61FFF" w:rsidP="00390548">
            <w:pPr>
              <w:spacing w:after="120"/>
              <w:ind w:righ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178" w:type="dxa"/>
          </w:tcPr>
          <w:p w:rsidR="00D61FFF" w:rsidRPr="00D61FFF" w:rsidRDefault="00D61FFF" w:rsidP="006B55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hyperlink r:id="rId12" w:history="1">
              <w:r w:rsidRPr="00D61FFF">
                <w:rPr>
                  <w:sz w:val="23"/>
                  <w:szCs w:val="23"/>
                </w:rPr>
                <w:t>риказ ФСТЭК России, ФСБ РФ, Мининформсвязи России от 13 февраля 2008 г. № 55/86/20 «Об утверждении Порядка проведения классификации информацио</w:t>
              </w:r>
              <w:r w:rsidRPr="00D61FFF">
                <w:rPr>
                  <w:sz w:val="23"/>
                  <w:szCs w:val="23"/>
                </w:rPr>
                <w:t>н</w:t>
              </w:r>
              <w:r w:rsidRPr="00D61FFF">
                <w:rPr>
                  <w:sz w:val="23"/>
                  <w:szCs w:val="23"/>
                </w:rPr>
                <w:t>ных систем персональных данных</w:t>
              </w:r>
            </w:hyperlink>
            <w:r w:rsidRPr="00D61FFF">
              <w:rPr>
                <w:sz w:val="23"/>
                <w:szCs w:val="23"/>
              </w:rPr>
              <w:t>»;</w:t>
            </w:r>
          </w:p>
        </w:tc>
      </w:tr>
      <w:tr w:rsidR="00D61FFF" w:rsidRPr="008A778D" w:rsidTr="00390548">
        <w:tc>
          <w:tcPr>
            <w:tcW w:w="675" w:type="dxa"/>
          </w:tcPr>
          <w:p w:rsidR="00D61FFF" w:rsidRDefault="00D61FFF" w:rsidP="00390548">
            <w:pPr>
              <w:spacing w:after="120"/>
              <w:ind w:right="34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178" w:type="dxa"/>
          </w:tcPr>
          <w:p w:rsidR="00D61FFF" w:rsidRPr="00D61FFF" w:rsidRDefault="00D61FFF" w:rsidP="006B556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hyperlink r:id="rId13" w:history="1">
              <w:r w:rsidRPr="00D61FFF">
                <w:rPr>
                  <w:sz w:val="23"/>
                  <w:szCs w:val="23"/>
                </w:rPr>
                <w:t>риказ ФСТЭК России от 18.02.2013 г. № 21 «Об утверждении Состава и содержания о</w:t>
              </w:r>
              <w:r w:rsidRPr="00D61FFF">
                <w:rPr>
                  <w:sz w:val="23"/>
                  <w:szCs w:val="23"/>
                </w:rPr>
                <w:t>р</w:t>
              </w:r>
              <w:r w:rsidRPr="00D61FFF">
                <w:rPr>
                  <w:sz w:val="23"/>
                  <w:szCs w:val="23"/>
                </w:rPr>
                <w:t>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        </w:r>
            </w:hyperlink>
            <w:r w:rsidRPr="00D61FFF">
              <w:rPr>
                <w:sz w:val="23"/>
                <w:szCs w:val="23"/>
              </w:rPr>
              <w:t>»</w:t>
            </w:r>
          </w:p>
        </w:tc>
      </w:tr>
      <w:tr w:rsidR="00D61FFF" w:rsidRPr="008A778D" w:rsidTr="00390548">
        <w:tc>
          <w:tcPr>
            <w:tcW w:w="675" w:type="dxa"/>
          </w:tcPr>
          <w:p w:rsidR="00D61FFF" w:rsidRPr="00D61FFF" w:rsidRDefault="00D61FFF" w:rsidP="00390548">
            <w:pPr>
              <w:spacing w:after="120"/>
              <w:ind w:right="34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178" w:type="dxa"/>
          </w:tcPr>
          <w:p w:rsidR="00D61FFF" w:rsidRPr="00D61FFF" w:rsidRDefault="00197F42" w:rsidP="006B5568">
            <w:pPr>
              <w:pStyle w:val="Default"/>
              <w:jc w:val="both"/>
              <w:rPr>
                <w:sz w:val="23"/>
                <w:szCs w:val="23"/>
              </w:rPr>
            </w:pPr>
            <w:hyperlink r:id="rId14" w:history="1">
              <w:r w:rsidR="00D61FFF" w:rsidRPr="00D61FFF">
                <w:rPr>
                  <w:sz w:val="23"/>
                  <w:szCs w:val="23"/>
                </w:rPr>
                <w:t>Постановлени</w:t>
              </w:r>
              <w:r w:rsidR="006B5568">
                <w:rPr>
                  <w:sz w:val="23"/>
                  <w:szCs w:val="23"/>
                </w:rPr>
                <w:t>е</w:t>
              </w:r>
              <w:r w:rsidR="00D61FFF" w:rsidRPr="00D61FFF">
                <w:rPr>
                  <w:sz w:val="23"/>
                  <w:szCs w:val="23"/>
                </w:rPr>
                <w:t xml:space="preserve"> Правительства РФ от 15 сентября 2008г. № 687 «Об утверждении Пол</w:t>
              </w:r>
              <w:r w:rsidR="00D61FFF" w:rsidRPr="00D61FFF">
                <w:rPr>
                  <w:sz w:val="23"/>
                  <w:szCs w:val="23"/>
                </w:rPr>
                <w:t>о</w:t>
              </w:r>
              <w:r w:rsidR="00D61FFF" w:rsidRPr="00D61FFF">
                <w:rPr>
                  <w:sz w:val="23"/>
                  <w:szCs w:val="23"/>
                </w:rPr>
                <w:t>жения об особенностях обработки персональных данных, осуществляемой без использ</w:t>
              </w:r>
              <w:r w:rsidR="00D61FFF" w:rsidRPr="00D61FFF">
                <w:rPr>
                  <w:sz w:val="23"/>
                  <w:szCs w:val="23"/>
                </w:rPr>
                <w:t>о</w:t>
              </w:r>
              <w:r w:rsidR="00D61FFF" w:rsidRPr="00D61FFF">
                <w:rPr>
                  <w:sz w:val="23"/>
                  <w:szCs w:val="23"/>
                </w:rPr>
                <w:t>вания средств автоматизации»</w:t>
              </w:r>
            </w:hyperlink>
            <w:r w:rsidR="00D61FFF" w:rsidRPr="00D61FFF">
              <w:rPr>
                <w:sz w:val="23"/>
                <w:szCs w:val="23"/>
              </w:rPr>
              <w:t>;</w:t>
            </w:r>
          </w:p>
        </w:tc>
      </w:tr>
    </w:tbl>
    <w:p w:rsidR="00E8768C" w:rsidRDefault="00E8768C" w:rsidP="009E4533">
      <w:pPr>
        <w:pStyle w:val="Default"/>
        <w:spacing w:after="147"/>
        <w:rPr>
          <w:b/>
          <w:sz w:val="23"/>
          <w:szCs w:val="23"/>
        </w:rPr>
      </w:pPr>
    </w:p>
    <w:p w:rsidR="00E8768C" w:rsidRDefault="00E8768C">
      <w:pPr>
        <w:rPr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431B08" w:rsidRDefault="00431B08" w:rsidP="009E4533">
      <w:pPr>
        <w:pStyle w:val="Default"/>
        <w:spacing w:after="147"/>
        <w:rPr>
          <w:b/>
          <w:sz w:val="23"/>
          <w:szCs w:val="23"/>
        </w:rPr>
      </w:pPr>
      <w:r w:rsidRPr="00431B08">
        <w:rPr>
          <w:b/>
          <w:sz w:val="23"/>
          <w:szCs w:val="23"/>
        </w:rPr>
        <w:lastRenderedPageBreak/>
        <w:t>ЛИСТ РЕГИСТРАЦИИ ИЗМЕНЕНИЙ</w:t>
      </w:r>
    </w:p>
    <w:tbl>
      <w:tblPr>
        <w:tblStyle w:val="a9"/>
        <w:tblW w:w="0" w:type="auto"/>
        <w:tblLook w:val="04A0"/>
      </w:tblPr>
      <w:tblGrid>
        <w:gridCol w:w="959"/>
        <w:gridCol w:w="1276"/>
        <w:gridCol w:w="3402"/>
        <w:gridCol w:w="4216"/>
      </w:tblGrid>
      <w:tr w:rsidR="00431B08" w:rsidTr="00431B08">
        <w:tc>
          <w:tcPr>
            <w:tcW w:w="959" w:type="dxa"/>
          </w:tcPr>
          <w:p w:rsidR="00431B08" w:rsidRDefault="00431B08" w:rsidP="00431B08">
            <w:pPr>
              <w:pStyle w:val="Default"/>
              <w:spacing w:after="14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Номер версии</w:t>
            </w:r>
          </w:p>
        </w:tc>
        <w:tc>
          <w:tcPr>
            <w:tcW w:w="1276" w:type="dxa"/>
          </w:tcPr>
          <w:p w:rsidR="00431B08" w:rsidRDefault="00431B08" w:rsidP="00431B08">
            <w:pPr>
              <w:pStyle w:val="Default"/>
              <w:spacing w:after="14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 со</w:t>
            </w:r>
            <w:r>
              <w:rPr>
                <w:b/>
                <w:sz w:val="23"/>
                <w:szCs w:val="23"/>
              </w:rPr>
              <w:t>з</w:t>
            </w:r>
            <w:r>
              <w:rPr>
                <w:b/>
                <w:sz w:val="23"/>
                <w:szCs w:val="23"/>
              </w:rPr>
              <w:t>дания версии</w:t>
            </w:r>
          </w:p>
        </w:tc>
        <w:tc>
          <w:tcPr>
            <w:tcW w:w="3402" w:type="dxa"/>
          </w:tcPr>
          <w:p w:rsidR="00431B08" w:rsidRDefault="00431B08" w:rsidP="00431B08">
            <w:pPr>
              <w:pStyle w:val="Default"/>
              <w:spacing w:after="147"/>
              <w:jc w:val="center"/>
              <w:rPr>
                <w:b/>
                <w:sz w:val="23"/>
                <w:szCs w:val="23"/>
              </w:rPr>
            </w:pPr>
            <w:r w:rsidRPr="008A778D">
              <w:rPr>
                <w:b/>
              </w:rPr>
              <w:t>Ответственное подраздел</w:t>
            </w:r>
            <w:r w:rsidRPr="008A778D">
              <w:rPr>
                <w:b/>
              </w:rPr>
              <w:t>е</w:t>
            </w:r>
            <w:r w:rsidRPr="008A778D">
              <w:rPr>
                <w:b/>
              </w:rPr>
              <w:t>ние за разработку политики</w:t>
            </w:r>
          </w:p>
        </w:tc>
        <w:tc>
          <w:tcPr>
            <w:tcW w:w="4216" w:type="dxa"/>
          </w:tcPr>
          <w:p w:rsidR="00431B08" w:rsidRDefault="00431B08" w:rsidP="00431B08">
            <w:pPr>
              <w:pStyle w:val="Default"/>
              <w:spacing w:after="14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Краткое описание изменений док</w:t>
            </w:r>
            <w:r>
              <w:rPr>
                <w:b/>
                <w:sz w:val="23"/>
                <w:szCs w:val="23"/>
              </w:rPr>
              <w:t>у</w:t>
            </w:r>
            <w:r>
              <w:rPr>
                <w:b/>
                <w:sz w:val="23"/>
                <w:szCs w:val="23"/>
              </w:rPr>
              <w:t>мента</w:t>
            </w:r>
          </w:p>
        </w:tc>
      </w:tr>
      <w:tr w:rsidR="00431B08" w:rsidRPr="00431B08" w:rsidTr="00431B08">
        <w:tc>
          <w:tcPr>
            <w:tcW w:w="959" w:type="dxa"/>
          </w:tcPr>
          <w:p w:rsidR="00431B08" w:rsidRPr="00431B08" w:rsidRDefault="00431B08" w:rsidP="009E4533">
            <w:pPr>
              <w:pStyle w:val="Default"/>
              <w:spacing w:after="1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</w:t>
            </w:r>
          </w:p>
        </w:tc>
        <w:tc>
          <w:tcPr>
            <w:tcW w:w="1276" w:type="dxa"/>
          </w:tcPr>
          <w:p w:rsidR="00431B08" w:rsidRPr="00FA0AC3" w:rsidRDefault="00FA0AC3" w:rsidP="00FA0AC3">
            <w:pPr>
              <w:pStyle w:val="Default"/>
              <w:spacing w:after="147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01/2016</w:t>
            </w:r>
          </w:p>
        </w:tc>
        <w:tc>
          <w:tcPr>
            <w:tcW w:w="3402" w:type="dxa"/>
          </w:tcPr>
          <w:p w:rsidR="00431B08" w:rsidRPr="00FA0AC3" w:rsidRDefault="00431B08" w:rsidP="00FA0AC3">
            <w:pPr>
              <w:pStyle w:val="Default"/>
              <w:spacing w:after="147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Отдел </w:t>
            </w:r>
            <w:r w:rsidR="00FA0AC3">
              <w:rPr>
                <w:sz w:val="23"/>
                <w:szCs w:val="23"/>
                <w:lang w:val="en-US"/>
              </w:rPr>
              <w:t>IT</w:t>
            </w:r>
          </w:p>
        </w:tc>
        <w:tc>
          <w:tcPr>
            <w:tcW w:w="4216" w:type="dxa"/>
          </w:tcPr>
          <w:p w:rsidR="00431B08" w:rsidRPr="00431B08" w:rsidRDefault="00431B08" w:rsidP="009E4533">
            <w:pPr>
              <w:pStyle w:val="Default"/>
              <w:spacing w:after="14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документа</w:t>
            </w:r>
          </w:p>
        </w:tc>
      </w:tr>
    </w:tbl>
    <w:p w:rsidR="00431B08" w:rsidRPr="00390548" w:rsidRDefault="00431B08" w:rsidP="00C93EAE">
      <w:pPr>
        <w:pStyle w:val="Default"/>
        <w:spacing w:after="147"/>
        <w:rPr>
          <w:b/>
          <w:sz w:val="23"/>
          <w:szCs w:val="23"/>
        </w:rPr>
      </w:pPr>
    </w:p>
    <w:sectPr w:rsidR="00431B08" w:rsidRPr="00390548" w:rsidSect="009629EE">
      <w:headerReference w:type="even" r:id="rId15"/>
      <w:headerReference w:type="default" r:id="rId16"/>
      <w:footerReference w:type="even" r:id="rId17"/>
      <w:headerReference w:type="first" r:id="rId18"/>
      <w:pgSz w:w="11906" w:h="16838" w:code="9"/>
      <w:pgMar w:top="1304" w:right="851" w:bottom="1247" w:left="1418" w:header="737" w:footer="73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14" w:rsidRDefault="00684C14">
      <w:r>
        <w:separator/>
      </w:r>
    </w:p>
  </w:endnote>
  <w:endnote w:type="continuationSeparator" w:id="1">
    <w:p w:rsidR="00684C14" w:rsidRDefault="0068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9EE" w:rsidRPr="009629EE" w:rsidRDefault="00197F42" w:rsidP="009629EE">
    <w:pPr>
      <w:pStyle w:val="a6"/>
      <w:jc w:val="right"/>
      <w:rPr>
        <w:lang w:val="en-US"/>
      </w:rPr>
    </w:pPr>
    <w:r>
      <w:rPr>
        <w:rStyle w:val="a8"/>
      </w:rPr>
      <w:fldChar w:fldCharType="begin"/>
    </w:r>
    <w:r w:rsidR="009629E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A0AC3">
      <w:rPr>
        <w:rStyle w:val="a8"/>
        <w:noProof/>
      </w:rPr>
      <w:t>11</w:t>
    </w:r>
    <w:r>
      <w:rPr>
        <w:rStyle w:val="a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33" w:rsidRDefault="00197F42" w:rsidP="00576EBD">
    <w:pPr>
      <w:pStyle w:val="a6"/>
      <w:jc w:val="right"/>
    </w:pPr>
    <w:r>
      <w:rPr>
        <w:rStyle w:val="a8"/>
      </w:rPr>
      <w:fldChar w:fldCharType="begin"/>
    </w:r>
    <w:r w:rsidR="009E4533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A0AC3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14" w:rsidRDefault="00684C14">
      <w:r>
        <w:separator/>
      </w:r>
    </w:p>
  </w:footnote>
  <w:footnote w:type="continuationSeparator" w:id="1">
    <w:p w:rsidR="00684C14" w:rsidRDefault="00684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9639" w:type="dxa"/>
      <w:tblInd w:w="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7371"/>
      <w:gridCol w:w="2268"/>
    </w:tblGrid>
    <w:tr w:rsidR="00767841" w:rsidTr="00F31CB7">
      <w:tc>
        <w:tcPr>
          <w:tcW w:w="7371" w:type="dxa"/>
        </w:tcPr>
        <w:p w:rsidR="00767841" w:rsidRDefault="00FA0AC3" w:rsidP="00F31CB7">
          <w:pPr>
            <w:pStyle w:val="a4"/>
            <w:tabs>
              <w:tab w:val="clear" w:pos="4677"/>
              <w:tab w:val="clear" w:pos="9355"/>
            </w:tabs>
            <w:ind w:firstLine="2302"/>
            <w:rPr>
              <w:sz w:val="20"/>
              <w:szCs w:val="20"/>
            </w:rPr>
          </w:pPr>
          <w:r>
            <w:rPr>
              <w:sz w:val="20"/>
              <w:szCs w:val="20"/>
            </w:rPr>
            <w:t>ООО «Центр Инновационных Решений»</w:t>
          </w:r>
        </w:p>
        <w:p w:rsidR="00FA0AC3" w:rsidRDefault="00FA0AC3" w:rsidP="00F31CB7">
          <w:pPr>
            <w:pStyle w:val="a4"/>
            <w:tabs>
              <w:tab w:val="clear" w:pos="4677"/>
              <w:tab w:val="clear" w:pos="9355"/>
            </w:tabs>
            <w:ind w:firstLine="2302"/>
            <w:rPr>
              <w:sz w:val="20"/>
              <w:szCs w:val="20"/>
            </w:rPr>
          </w:pPr>
          <w:r w:rsidRPr="00FA0AC3">
            <w:rPr>
              <w:sz w:val="20"/>
              <w:szCs w:val="20"/>
            </w:rPr>
            <w:t>241520, Брянский район, с. Супонево, ул Све</w:t>
          </w:r>
          <w:r w:rsidRPr="00FA0AC3">
            <w:rPr>
              <w:sz w:val="20"/>
              <w:szCs w:val="20"/>
            </w:rPr>
            <w:t>н</w:t>
          </w:r>
          <w:r w:rsidRPr="00FA0AC3">
            <w:rPr>
              <w:sz w:val="20"/>
              <w:szCs w:val="20"/>
            </w:rPr>
            <w:t>ская, д. 57</w:t>
          </w:r>
          <w:r w:rsidRPr="008A778D">
            <w:rPr>
              <w:sz w:val="23"/>
              <w:szCs w:val="23"/>
            </w:rPr>
            <w:t xml:space="preserve"> </w:t>
          </w:r>
        </w:p>
      </w:tc>
      <w:tc>
        <w:tcPr>
          <w:tcW w:w="2268" w:type="dxa"/>
        </w:tcPr>
        <w:p w:rsidR="00767841" w:rsidRDefault="00767841" w:rsidP="00F31CB7">
          <w:pPr>
            <w:pStyle w:val="a4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</w:t>
          </w:r>
        </w:p>
        <w:p w:rsidR="00767841" w:rsidRDefault="00767841" w:rsidP="00F31CB7">
          <w:pPr>
            <w:pStyle w:val="a4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неограниченного</w:t>
          </w:r>
        </w:p>
        <w:p w:rsidR="00767841" w:rsidRDefault="00767841" w:rsidP="00F31CB7">
          <w:pPr>
            <w:pStyle w:val="a4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доступа</w:t>
          </w:r>
        </w:p>
      </w:tc>
    </w:tr>
  </w:tbl>
  <w:p w:rsidR="00767841" w:rsidRDefault="007678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9639" w:type="dxa"/>
      <w:tblInd w:w="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7371"/>
      <w:gridCol w:w="2268"/>
    </w:tblGrid>
    <w:tr w:rsidR="009E4533" w:rsidTr="00372459">
      <w:tc>
        <w:tcPr>
          <w:tcW w:w="7371" w:type="dxa"/>
        </w:tcPr>
        <w:p w:rsidR="009E4533" w:rsidRDefault="009E4533" w:rsidP="00372459">
          <w:pPr>
            <w:pStyle w:val="a4"/>
            <w:tabs>
              <w:tab w:val="clear" w:pos="4677"/>
              <w:tab w:val="clear" w:pos="9355"/>
            </w:tabs>
            <w:ind w:firstLine="2268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-10795</wp:posOffset>
                </wp:positionV>
                <wp:extent cx="1087120" cy="485140"/>
                <wp:effectExtent l="0" t="0" r="0" b="0"/>
                <wp:wrapNone/>
                <wp:docPr id="10" name="Picture 10" descr="Y:\Users\npalinov\Desktop\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Users\npalinov\Desktop\Птиц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  <w:szCs w:val="20"/>
            </w:rPr>
            <w:t>Политика ППД.СУИБ</w:t>
          </w:r>
        </w:p>
        <w:p w:rsidR="009E4533" w:rsidRDefault="009E4533" w:rsidP="00372459">
          <w:pPr>
            <w:pStyle w:val="a4"/>
            <w:tabs>
              <w:tab w:val="clear" w:pos="4677"/>
              <w:tab w:val="clear" w:pos="9355"/>
            </w:tabs>
            <w:ind w:firstLine="2268"/>
            <w:rPr>
              <w:sz w:val="20"/>
              <w:szCs w:val="20"/>
            </w:rPr>
          </w:pPr>
          <w:r>
            <w:rPr>
              <w:sz w:val="20"/>
              <w:szCs w:val="20"/>
            </w:rPr>
            <w:t>«Обработка персональных данных в ОАО «МТТ»</w:t>
          </w:r>
        </w:p>
        <w:p w:rsidR="009E4533" w:rsidRDefault="009E4533" w:rsidP="00372459">
          <w:pPr>
            <w:pStyle w:val="a4"/>
            <w:tabs>
              <w:tab w:val="clear" w:pos="4677"/>
              <w:tab w:val="clear" w:pos="9355"/>
            </w:tabs>
            <w:ind w:firstLine="2302"/>
            <w:rPr>
              <w:sz w:val="20"/>
              <w:szCs w:val="20"/>
            </w:rPr>
          </w:pPr>
          <w:r>
            <w:rPr>
              <w:sz w:val="20"/>
              <w:szCs w:val="20"/>
            </w:rPr>
            <w:t>Россия, 109147, г.Москва, ул. Марксистская, д.22, стр.1</w:t>
          </w:r>
        </w:p>
      </w:tc>
      <w:tc>
        <w:tcPr>
          <w:tcW w:w="2268" w:type="dxa"/>
        </w:tcPr>
        <w:p w:rsidR="009E4533" w:rsidRDefault="009E4533" w:rsidP="00372459">
          <w:pPr>
            <w:pStyle w:val="a4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</w:t>
          </w:r>
        </w:p>
        <w:p w:rsidR="009E4533" w:rsidRDefault="009E4533" w:rsidP="00372459">
          <w:pPr>
            <w:pStyle w:val="a4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неограниченного</w:t>
          </w:r>
        </w:p>
        <w:p w:rsidR="009E4533" w:rsidRDefault="009E4533" w:rsidP="00372459">
          <w:pPr>
            <w:pStyle w:val="a4"/>
            <w:tabs>
              <w:tab w:val="clear" w:pos="4677"/>
              <w:tab w:val="clear" w:pos="9355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доступа</w:t>
          </w:r>
        </w:p>
      </w:tc>
    </w:tr>
  </w:tbl>
  <w:p w:rsidR="009E4533" w:rsidRPr="00425C81" w:rsidRDefault="009E4533" w:rsidP="00425C81">
    <w:pPr>
      <w:pStyle w:val="a4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33" w:rsidRPr="00FA0AC3" w:rsidRDefault="009E4533" w:rsidP="00FA0AC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3A" w:rsidRPr="00FA0AC3" w:rsidRDefault="00BC5B3A" w:rsidP="00FA0AC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3A" w:rsidRDefault="00BC5B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402D5E"/>
    <w:lvl w:ilvl="0">
      <w:start w:val="1"/>
      <w:numFmt w:val="bullet"/>
      <w:pStyle w:val="a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</w:abstractNum>
  <w:abstractNum w:abstractNumId="1">
    <w:nsid w:val="008D501F"/>
    <w:multiLevelType w:val="hybridMultilevel"/>
    <w:tmpl w:val="0BE2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6BA51C2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3440"/>
    <w:multiLevelType w:val="hybridMultilevel"/>
    <w:tmpl w:val="58820DEC"/>
    <w:lvl w:ilvl="0" w:tplc="F6F849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81B92"/>
    <w:multiLevelType w:val="hybridMultilevel"/>
    <w:tmpl w:val="DC9272EA"/>
    <w:lvl w:ilvl="0" w:tplc="35123D82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21DAC"/>
    <w:multiLevelType w:val="hybridMultilevel"/>
    <w:tmpl w:val="0C0E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0EF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F39C3"/>
    <w:multiLevelType w:val="hybridMultilevel"/>
    <w:tmpl w:val="3FE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981F90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86B60"/>
    <w:multiLevelType w:val="hybridMultilevel"/>
    <w:tmpl w:val="11E4D0FC"/>
    <w:lvl w:ilvl="0" w:tplc="5C2678B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156D8"/>
    <w:multiLevelType w:val="hybridMultilevel"/>
    <w:tmpl w:val="A33242F8"/>
    <w:lvl w:ilvl="0" w:tplc="5C2678B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031D8"/>
    <w:multiLevelType w:val="hybridMultilevel"/>
    <w:tmpl w:val="C4C8B11A"/>
    <w:lvl w:ilvl="0" w:tplc="95C068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B2097"/>
    <w:multiLevelType w:val="hybridMultilevel"/>
    <w:tmpl w:val="FF96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7A79AE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70B9F"/>
    <w:multiLevelType w:val="hybridMultilevel"/>
    <w:tmpl w:val="E8743B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E33AB194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31E58"/>
    <w:multiLevelType w:val="hybridMultilevel"/>
    <w:tmpl w:val="A830A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227914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3687A"/>
    <w:multiLevelType w:val="hybridMultilevel"/>
    <w:tmpl w:val="078A7CEC"/>
    <w:lvl w:ilvl="0" w:tplc="8B9A2F5E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CA943DF4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0528E"/>
    <w:multiLevelType w:val="hybridMultilevel"/>
    <w:tmpl w:val="B9E4FEFA"/>
    <w:lvl w:ilvl="0" w:tplc="5C2678B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505C6"/>
    <w:multiLevelType w:val="hybridMultilevel"/>
    <w:tmpl w:val="5CB28A5C"/>
    <w:lvl w:ilvl="0" w:tplc="95C068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74C26"/>
    <w:multiLevelType w:val="hybridMultilevel"/>
    <w:tmpl w:val="121E82BC"/>
    <w:lvl w:ilvl="0" w:tplc="5C2678B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C47784"/>
    <w:multiLevelType w:val="hybridMultilevel"/>
    <w:tmpl w:val="96A4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12A3618">
      <w:start w:val="1"/>
      <w:numFmt w:val="decimal"/>
      <w:lvlText w:val="1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E60C9"/>
    <w:multiLevelType w:val="hybridMultilevel"/>
    <w:tmpl w:val="8E84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CEC9D6C">
      <w:start w:val="1"/>
      <w:numFmt w:val="decimal"/>
      <w:lvlText w:val="1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B2711"/>
    <w:multiLevelType w:val="hybridMultilevel"/>
    <w:tmpl w:val="B074FDCE"/>
    <w:lvl w:ilvl="0" w:tplc="EC2CFE5C">
      <w:start w:val="1"/>
      <w:numFmt w:val="bullet"/>
      <w:pStyle w:val="1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E224C"/>
    <w:multiLevelType w:val="hybridMultilevel"/>
    <w:tmpl w:val="C700F1A8"/>
    <w:lvl w:ilvl="0" w:tplc="5C2678B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357D"/>
    <w:multiLevelType w:val="hybridMultilevel"/>
    <w:tmpl w:val="7CC8A438"/>
    <w:lvl w:ilvl="0" w:tplc="5C2678B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611B1F"/>
    <w:multiLevelType w:val="hybridMultilevel"/>
    <w:tmpl w:val="47E4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4607C0">
      <w:start w:val="1"/>
      <w:numFmt w:val="decimal"/>
      <w:lvlText w:val="1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31DBF"/>
    <w:multiLevelType w:val="hybridMultilevel"/>
    <w:tmpl w:val="B50E7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2C5AA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CC6284"/>
    <w:multiLevelType w:val="hybridMultilevel"/>
    <w:tmpl w:val="6600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00EF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B51A9"/>
    <w:multiLevelType w:val="hybridMultilevel"/>
    <w:tmpl w:val="9D40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5672A"/>
    <w:multiLevelType w:val="hybridMultilevel"/>
    <w:tmpl w:val="E2A4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23CDE5A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C6AB2"/>
    <w:multiLevelType w:val="hybridMultilevel"/>
    <w:tmpl w:val="E81ACC42"/>
    <w:lvl w:ilvl="0" w:tplc="5C2678B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60046D"/>
    <w:multiLevelType w:val="hybridMultilevel"/>
    <w:tmpl w:val="D1D8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F52DB3A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22D93"/>
    <w:multiLevelType w:val="hybridMultilevel"/>
    <w:tmpl w:val="4210D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6860644">
      <w:start w:val="1"/>
      <w:numFmt w:val="decimal"/>
      <w:lvlText w:val="1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739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8BC069D"/>
    <w:multiLevelType w:val="hybridMultilevel"/>
    <w:tmpl w:val="DE02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FE16DA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12028"/>
    <w:multiLevelType w:val="hybridMultilevel"/>
    <w:tmpl w:val="CB24B46C"/>
    <w:lvl w:ilvl="0" w:tplc="12EC5FD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F500A6E">
      <w:start w:val="1"/>
      <w:numFmt w:val="decimal"/>
      <w:isLgl/>
      <w:lvlText w:val="%2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2FAF63E">
      <w:numFmt w:val="none"/>
      <w:lvlText w:val=""/>
      <w:lvlJc w:val="left"/>
      <w:pPr>
        <w:tabs>
          <w:tab w:val="num" w:pos="360"/>
        </w:tabs>
      </w:pPr>
    </w:lvl>
    <w:lvl w:ilvl="3" w:tplc="3E603D0A">
      <w:numFmt w:val="none"/>
      <w:lvlText w:val=""/>
      <w:lvlJc w:val="left"/>
      <w:pPr>
        <w:tabs>
          <w:tab w:val="num" w:pos="360"/>
        </w:tabs>
      </w:pPr>
    </w:lvl>
    <w:lvl w:ilvl="4" w:tplc="FC84DB96">
      <w:numFmt w:val="none"/>
      <w:lvlText w:val=""/>
      <w:lvlJc w:val="left"/>
      <w:pPr>
        <w:tabs>
          <w:tab w:val="num" w:pos="360"/>
        </w:tabs>
      </w:pPr>
    </w:lvl>
    <w:lvl w:ilvl="5" w:tplc="BEE83AD8">
      <w:numFmt w:val="none"/>
      <w:lvlText w:val=""/>
      <w:lvlJc w:val="left"/>
      <w:pPr>
        <w:tabs>
          <w:tab w:val="num" w:pos="360"/>
        </w:tabs>
      </w:pPr>
    </w:lvl>
    <w:lvl w:ilvl="6" w:tplc="CB4258C6">
      <w:numFmt w:val="none"/>
      <w:lvlText w:val=""/>
      <w:lvlJc w:val="left"/>
      <w:pPr>
        <w:tabs>
          <w:tab w:val="num" w:pos="360"/>
        </w:tabs>
      </w:pPr>
    </w:lvl>
    <w:lvl w:ilvl="7" w:tplc="0764DFDE">
      <w:numFmt w:val="none"/>
      <w:lvlText w:val=""/>
      <w:lvlJc w:val="left"/>
      <w:pPr>
        <w:tabs>
          <w:tab w:val="num" w:pos="360"/>
        </w:tabs>
      </w:pPr>
    </w:lvl>
    <w:lvl w:ilvl="8" w:tplc="F7483D06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9C83B4A"/>
    <w:multiLevelType w:val="hybridMultilevel"/>
    <w:tmpl w:val="4F4A1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2D84674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33095"/>
    <w:multiLevelType w:val="hybridMultilevel"/>
    <w:tmpl w:val="DDB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B018F6">
      <w:start w:val="1"/>
      <w:numFmt w:val="decimal"/>
      <w:lvlText w:val="1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1730B"/>
    <w:multiLevelType w:val="hybridMultilevel"/>
    <w:tmpl w:val="8B26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6"/>
  </w:num>
  <w:num w:numId="4">
    <w:abstractNumId w:val="13"/>
  </w:num>
  <w:num w:numId="5">
    <w:abstractNumId w:val="6"/>
  </w:num>
  <w:num w:numId="6">
    <w:abstractNumId w:val="19"/>
  </w:num>
  <w:num w:numId="7">
    <w:abstractNumId w:val="7"/>
  </w:num>
  <w:num w:numId="8">
    <w:abstractNumId w:val="20"/>
  </w:num>
  <w:num w:numId="9">
    <w:abstractNumId w:val="14"/>
  </w:num>
  <w:num w:numId="10">
    <w:abstractNumId w:val="8"/>
  </w:num>
  <w:num w:numId="11">
    <w:abstractNumId w:val="0"/>
  </w:num>
  <w:num w:numId="12">
    <w:abstractNumId w:val="18"/>
  </w:num>
  <w:num w:numId="13">
    <w:abstractNumId w:val="29"/>
  </w:num>
  <w:num w:numId="14">
    <w:abstractNumId w:val="34"/>
  </w:num>
  <w:num w:numId="15">
    <w:abstractNumId w:val="2"/>
  </w:num>
  <w:num w:numId="16">
    <w:abstractNumId w:val="32"/>
  </w:num>
  <w:num w:numId="17">
    <w:abstractNumId w:val="24"/>
  </w:num>
  <w:num w:numId="18">
    <w:abstractNumId w:val="4"/>
  </w:num>
  <w:num w:numId="19">
    <w:abstractNumId w:val="10"/>
  </w:num>
  <w:num w:numId="20">
    <w:abstractNumId w:val="9"/>
  </w:num>
  <w:num w:numId="21">
    <w:abstractNumId w:val="3"/>
  </w:num>
  <w:num w:numId="22">
    <w:abstractNumId w:val="32"/>
    <w:lvlOverride w:ilvl="0">
      <w:lvl w:ilvl="0" w:tplc="0419000F">
        <w:start w:val="1"/>
        <w:numFmt w:val="decimal"/>
        <w:lvlText w:val="6.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12D8467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2"/>
  </w:num>
  <w:num w:numId="24">
    <w:abstractNumId w:val="25"/>
  </w:num>
  <w:num w:numId="25">
    <w:abstractNumId w:val="5"/>
  </w:num>
  <w:num w:numId="26">
    <w:abstractNumId w:val="5"/>
    <w:lvlOverride w:ilvl="0">
      <w:lvl w:ilvl="0" w:tplc="0419000F">
        <w:start w:val="1"/>
        <w:numFmt w:val="decimal"/>
        <w:lvlText w:val="8.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B8981F90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"/>
  </w:num>
  <w:num w:numId="28">
    <w:abstractNumId w:val="30"/>
  </w:num>
  <w:num w:numId="29">
    <w:abstractNumId w:val="17"/>
  </w:num>
  <w:num w:numId="30">
    <w:abstractNumId w:val="23"/>
  </w:num>
  <w:num w:numId="31">
    <w:abstractNumId w:val="27"/>
  </w:num>
  <w:num w:numId="32">
    <w:abstractNumId w:val="11"/>
  </w:num>
  <w:num w:numId="33">
    <w:abstractNumId w:val="28"/>
  </w:num>
  <w:num w:numId="34">
    <w:abstractNumId w:val="21"/>
  </w:num>
  <w:num w:numId="35">
    <w:abstractNumId w:val="16"/>
  </w:num>
  <w:num w:numId="36">
    <w:abstractNumId w:val="3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1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32A9"/>
    <w:rsid w:val="0000037B"/>
    <w:rsid w:val="000108F2"/>
    <w:rsid w:val="000114A1"/>
    <w:rsid w:val="00021660"/>
    <w:rsid w:val="0002504F"/>
    <w:rsid w:val="000352F6"/>
    <w:rsid w:val="00043D83"/>
    <w:rsid w:val="00045799"/>
    <w:rsid w:val="00047C21"/>
    <w:rsid w:val="00071CD2"/>
    <w:rsid w:val="00072CCE"/>
    <w:rsid w:val="000744EE"/>
    <w:rsid w:val="000831A7"/>
    <w:rsid w:val="0008420A"/>
    <w:rsid w:val="000856B6"/>
    <w:rsid w:val="0009695B"/>
    <w:rsid w:val="000971B4"/>
    <w:rsid w:val="000A09B1"/>
    <w:rsid w:val="000A5569"/>
    <w:rsid w:val="000A6AA7"/>
    <w:rsid w:val="000B7387"/>
    <w:rsid w:val="000C0C99"/>
    <w:rsid w:val="000C1F3B"/>
    <w:rsid w:val="000C52BE"/>
    <w:rsid w:val="000D1BBD"/>
    <w:rsid w:val="000D4498"/>
    <w:rsid w:val="000D58A8"/>
    <w:rsid w:val="00100039"/>
    <w:rsid w:val="00111A09"/>
    <w:rsid w:val="00112CCA"/>
    <w:rsid w:val="001200EA"/>
    <w:rsid w:val="00120998"/>
    <w:rsid w:val="001226C9"/>
    <w:rsid w:val="0012682C"/>
    <w:rsid w:val="0013227F"/>
    <w:rsid w:val="00140CA6"/>
    <w:rsid w:val="001447A7"/>
    <w:rsid w:val="001632A9"/>
    <w:rsid w:val="001742E4"/>
    <w:rsid w:val="0018044A"/>
    <w:rsid w:val="00183374"/>
    <w:rsid w:val="001849EF"/>
    <w:rsid w:val="00191222"/>
    <w:rsid w:val="00192FA1"/>
    <w:rsid w:val="00197F42"/>
    <w:rsid w:val="001B38F5"/>
    <w:rsid w:val="001E50D0"/>
    <w:rsid w:val="001F2A5C"/>
    <w:rsid w:val="001F4F1B"/>
    <w:rsid w:val="00212283"/>
    <w:rsid w:val="00217175"/>
    <w:rsid w:val="0021767C"/>
    <w:rsid w:val="002262CA"/>
    <w:rsid w:val="00247487"/>
    <w:rsid w:val="00286448"/>
    <w:rsid w:val="002910A2"/>
    <w:rsid w:val="00293B21"/>
    <w:rsid w:val="002947FD"/>
    <w:rsid w:val="00295581"/>
    <w:rsid w:val="0029570A"/>
    <w:rsid w:val="002A123F"/>
    <w:rsid w:val="002A44AF"/>
    <w:rsid w:val="002A5C21"/>
    <w:rsid w:val="002B3D77"/>
    <w:rsid w:val="002B6942"/>
    <w:rsid w:val="002C19BD"/>
    <w:rsid w:val="002C253F"/>
    <w:rsid w:val="002C29A5"/>
    <w:rsid w:val="002C6AC2"/>
    <w:rsid w:val="002E06C2"/>
    <w:rsid w:val="002E57F7"/>
    <w:rsid w:val="002F1948"/>
    <w:rsid w:val="002F430F"/>
    <w:rsid w:val="00303743"/>
    <w:rsid w:val="0030663C"/>
    <w:rsid w:val="0031104C"/>
    <w:rsid w:val="003150AF"/>
    <w:rsid w:val="00323EE4"/>
    <w:rsid w:val="0032590D"/>
    <w:rsid w:val="0033206E"/>
    <w:rsid w:val="003332F8"/>
    <w:rsid w:val="00356492"/>
    <w:rsid w:val="00356EAB"/>
    <w:rsid w:val="00360715"/>
    <w:rsid w:val="003705F7"/>
    <w:rsid w:val="00372459"/>
    <w:rsid w:val="003730EB"/>
    <w:rsid w:val="00377E92"/>
    <w:rsid w:val="00383EBC"/>
    <w:rsid w:val="00385AF5"/>
    <w:rsid w:val="00390548"/>
    <w:rsid w:val="003959B0"/>
    <w:rsid w:val="003968AD"/>
    <w:rsid w:val="003B445E"/>
    <w:rsid w:val="003B511D"/>
    <w:rsid w:val="003C2D47"/>
    <w:rsid w:val="003D0E08"/>
    <w:rsid w:val="003D19F5"/>
    <w:rsid w:val="003E4000"/>
    <w:rsid w:val="003E43E2"/>
    <w:rsid w:val="003E6160"/>
    <w:rsid w:val="00406F1A"/>
    <w:rsid w:val="00407C70"/>
    <w:rsid w:val="00425C81"/>
    <w:rsid w:val="004305D6"/>
    <w:rsid w:val="00431B08"/>
    <w:rsid w:val="00436111"/>
    <w:rsid w:val="00461395"/>
    <w:rsid w:val="00465D99"/>
    <w:rsid w:val="004734F1"/>
    <w:rsid w:val="0047437C"/>
    <w:rsid w:val="004846D0"/>
    <w:rsid w:val="00485945"/>
    <w:rsid w:val="004926ED"/>
    <w:rsid w:val="004A1436"/>
    <w:rsid w:val="004A3A2E"/>
    <w:rsid w:val="004B1CBD"/>
    <w:rsid w:val="004B60D3"/>
    <w:rsid w:val="004C0AB1"/>
    <w:rsid w:val="004C2CF8"/>
    <w:rsid w:val="004D105D"/>
    <w:rsid w:val="004D4F22"/>
    <w:rsid w:val="004D6E8E"/>
    <w:rsid w:val="004E5D1B"/>
    <w:rsid w:val="00511621"/>
    <w:rsid w:val="00521FC3"/>
    <w:rsid w:val="00523C3C"/>
    <w:rsid w:val="005354D8"/>
    <w:rsid w:val="00560225"/>
    <w:rsid w:val="00560779"/>
    <w:rsid w:val="00562732"/>
    <w:rsid w:val="00573B39"/>
    <w:rsid w:val="00576EBD"/>
    <w:rsid w:val="00597ED7"/>
    <w:rsid w:val="005A5D79"/>
    <w:rsid w:val="005B408E"/>
    <w:rsid w:val="005B7084"/>
    <w:rsid w:val="005C3FD8"/>
    <w:rsid w:val="005C4B87"/>
    <w:rsid w:val="005D4751"/>
    <w:rsid w:val="005F7219"/>
    <w:rsid w:val="006047AB"/>
    <w:rsid w:val="00610305"/>
    <w:rsid w:val="00625C28"/>
    <w:rsid w:val="00626CE3"/>
    <w:rsid w:val="006306B2"/>
    <w:rsid w:val="0063300E"/>
    <w:rsid w:val="006353EC"/>
    <w:rsid w:val="00645D0C"/>
    <w:rsid w:val="00674B88"/>
    <w:rsid w:val="0067502C"/>
    <w:rsid w:val="0068264C"/>
    <w:rsid w:val="00684C14"/>
    <w:rsid w:val="0069142E"/>
    <w:rsid w:val="00692D54"/>
    <w:rsid w:val="00696B0A"/>
    <w:rsid w:val="006A0D62"/>
    <w:rsid w:val="006B5568"/>
    <w:rsid w:val="006C1F4A"/>
    <w:rsid w:val="006C3D8C"/>
    <w:rsid w:val="006D6601"/>
    <w:rsid w:val="006E26B1"/>
    <w:rsid w:val="006F4AB9"/>
    <w:rsid w:val="006F6DC5"/>
    <w:rsid w:val="00701A2F"/>
    <w:rsid w:val="00703D47"/>
    <w:rsid w:val="00705A68"/>
    <w:rsid w:val="0070628C"/>
    <w:rsid w:val="00710AD5"/>
    <w:rsid w:val="007236B4"/>
    <w:rsid w:val="00724326"/>
    <w:rsid w:val="007311B7"/>
    <w:rsid w:val="00747736"/>
    <w:rsid w:val="00750C10"/>
    <w:rsid w:val="00754FA7"/>
    <w:rsid w:val="00767841"/>
    <w:rsid w:val="007723BB"/>
    <w:rsid w:val="00776C82"/>
    <w:rsid w:val="00776ECF"/>
    <w:rsid w:val="00784CDB"/>
    <w:rsid w:val="00790CD2"/>
    <w:rsid w:val="00793187"/>
    <w:rsid w:val="007B5EBC"/>
    <w:rsid w:val="007B63E3"/>
    <w:rsid w:val="007D4A9B"/>
    <w:rsid w:val="007D75D6"/>
    <w:rsid w:val="007E30F1"/>
    <w:rsid w:val="007F38AD"/>
    <w:rsid w:val="0080244F"/>
    <w:rsid w:val="008100BD"/>
    <w:rsid w:val="00812098"/>
    <w:rsid w:val="00813459"/>
    <w:rsid w:val="00815E65"/>
    <w:rsid w:val="0083204E"/>
    <w:rsid w:val="00837A53"/>
    <w:rsid w:val="00837B29"/>
    <w:rsid w:val="00852561"/>
    <w:rsid w:val="008578BF"/>
    <w:rsid w:val="00867008"/>
    <w:rsid w:val="0087412D"/>
    <w:rsid w:val="008846D2"/>
    <w:rsid w:val="00892F16"/>
    <w:rsid w:val="008A1427"/>
    <w:rsid w:val="008A778D"/>
    <w:rsid w:val="008B6B09"/>
    <w:rsid w:val="008C16B0"/>
    <w:rsid w:val="008D3E50"/>
    <w:rsid w:val="008D6877"/>
    <w:rsid w:val="008E5447"/>
    <w:rsid w:val="008E7804"/>
    <w:rsid w:val="00900033"/>
    <w:rsid w:val="0090339E"/>
    <w:rsid w:val="00905DDF"/>
    <w:rsid w:val="0091643B"/>
    <w:rsid w:val="00920AE4"/>
    <w:rsid w:val="00927C17"/>
    <w:rsid w:val="009352A2"/>
    <w:rsid w:val="00935DEF"/>
    <w:rsid w:val="009629EE"/>
    <w:rsid w:val="009668E9"/>
    <w:rsid w:val="00973F0D"/>
    <w:rsid w:val="00980EC8"/>
    <w:rsid w:val="009B070B"/>
    <w:rsid w:val="009C4366"/>
    <w:rsid w:val="009C78B6"/>
    <w:rsid w:val="009D15BB"/>
    <w:rsid w:val="009D33D2"/>
    <w:rsid w:val="009E0B13"/>
    <w:rsid w:val="009E4533"/>
    <w:rsid w:val="009E5D7D"/>
    <w:rsid w:val="009F0FBF"/>
    <w:rsid w:val="009F4271"/>
    <w:rsid w:val="009F4F23"/>
    <w:rsid w:val="00A038A3"/>
    <w:rsid w:val="00A125AE"/>
    <w:rsid w:val="00A17CAD"/>
    <w:rsid w:val="00A32BE5"/>
    <w:rsid w:val="00A43A6C"/>
    <w:rsid w:val="00A43E5C"/>
    <w:rsid w:val="00A473F3"/>
    <w:rsid w:val="00A50F3F"/>
    <w:rsid w:val="00A712BF"/>
    <w:rsid w:val="00A85DA5"/>
    <w:rsid w:val="00AA3B4E"/>
    <w:rsid w:val="00AA4D44"/>
    <w:rsid w:val="00AA5C7E"/>
    <w:rsid w:val="00AB1973"/>
    <w:rsid w:val="00AB1A58"/>
    <w:rsid w:val="00AB2899"/>
    <w:rsid w:val="00AB5A17"/>
    <w:rsid w:val="00AB6AEA"/>
    <w:rsid w:val="00AC3627"/>
    <w:rsid w:val="00AD62C8"/>
    <w:rsid w:val="00AE0D3A"/>
    <w:rsid w:val="00B01C73"/>
    <w:rsid w:val="00B07294"/>
    <w:rsid w:val="00B12433"/>
    <w:rsid w:val="00B14E34"/>
    <w:rsid w:val="00B221E5"/>
    <w:rsid w:val="00B31EFE"/>
    <w:rsid w:val="00B33BC2"/>
    <w:rsid w:val="00B62217"/>
    <w:rsid w:val="00B64AEF"/>
    <w:rsid w:val="00B74693"/>
    <w:rsid w:val="00B8167B"/>
    <w:rsid w:val="00B84018"/>
    <w:rsid w:val="00B9478E"/>
    <w:rsid w:val="00B95D7E"/>
    <w:rsid w:val="00BA0C89"/>
    <w:rsid w:val="00BA2E85"/>
    <w:rsid w:val="00BA4F94"/>
    <w:rsid w:val="00BA624A"/>
    <w:rsid w:val="00BC56B2"/>
    <w:rsid w:val="00BC5B3A"/>
    <w:rsid w:val="00BC7D70"/>
    <w:rsid w:val="00BD4F2F"/>
    <w:rsid w:val="00BD5AD3"/>
    <w:rsid w:val="00BD5B26"/>
    <w:rsid w:val="00BE5CF9"/>
    <w:rsid w:val="00BE64DF"/>
    <w:rsid w:val="00BF102C"/>
    <w:rsid w:val="00C011B5"/>
    <w:rsid w:val="00C04B60"/>
    <w:rsid w:val="00C10616"/>
    <w:rsid w:val="00C1159C"/>
    <w:rsid w:val="00C1189E"/>
    <w:rsid w:val="00C20842"/>
    <w:rsid w:val="00C22084"/>
    <w:rsid w:val="00C23F91"/>
    <w:rsid w:val="00C40BEF"/>
    <w:rsid w:val="00C43E1B"/>
    <w:rsid w:val="00C43F08"/>
    <w:rsid w:val="00C80D29"/>
    <w:rsid w:val="00C83684"/>
    <w:rsid w:val="00C86826"/>
    <w:rsid w:val="00C90203"/>
    <w:rsid w:val="00C93EAE"/>
    <w:rsid w:val="00C9752A"/>
    <w:rsid w:val="00CA133E"/>
    <w:rsid w:val="00CA414B"/>
    <w:rsid w:val="00CA7DF5"/>
    <w:rsid w:val="00CB5CAC"/>
    <w:rsid w:val="00CB6B84"/>
    <w:rsid w:val="00CC43F1"/>
    <w:rsid w:val="00CC4E9A"/>
    <w:rsid w:val="00CC7EEA"/>
    <w:rsid w:val="00CD5103"/>
    <w:rsid w:val="00CD55E5"/>
    <w:rsid w:val="00CE1883"/>
    <w:rsid w:val="00CE2005"/>
    <w:rsid w:val="00CE4CAF"/>
    <w:rsid w:val="00CF1142"/>
    <w:rsid w:val="00D04226"/>
    <w:rsid w:val="00D04D78"/>
    <w:rsid w:val="00D074BE"/>
    <w:rsid w:val="00D228C2"/>
    <w:rsid w:val="00D22D00"/>
    <w:rsid w:val="00D24593"/>
    <w:rsid w:val="00D25EEA"/>
    <w:rsid w:val="00D441C2"/>
    <w:rsid w:val="00D567D7"/>
    <w:rsid w:val="00D61FFF"/>
    <w:rsid w:val="00D62415"/>
    <w:rsid w:val="00D627D7"/>
    <w:rsid w:val="00D67963"/>
    <w:rsid w:val="00D836A2"/>
    <w:rsid w:val="00D916DB"/>
    <w:rsid w:val="00D93073"/>
    <w:rsid w:val="00D94EC3"/>
    <w:rsid w:val="00D96586"/>
    <w:rsid w:val="00DA4975"/>
    <w:rsid w:val="00DA6F01"/>
    <w:rsid w:val="00DA73F8"/>
    <w:rsid w:val="00DB5A0C"/>
    <w:rsid w:val="00DB7873"/>
    <w:rsid w:val="00DC0C3F"/>
    <w:rsid w:val="00DC2B05"/>
    <w:rsid w:val="00DC7BA7"/>
    <w:rsid w:val="00DD32C8"/>
    <w:rsid w:val="00DD72D1"/>
    <w:rsid w:val="00E10F47"/>
    <w:rsid w:val="00E13E75"/>
    <w:rsid w:val="00E17009"/>
    <w:rsid w:val="00E408CD"/>
    <w:rsid w:val="00E45597"/>
    <w:rsid w:val="00E45FFC"/>
    <w:rsid w:val="00E61815"/>
    <w:rsid w:val="00E6490C"/>
    <w:rsid w:val="00E7199B"/>
    <w:rsid w:val="00E77A04"/>
    <w:rsid w:val="00E80390"/>
    <w:rsid w:val="00E80614"/>
    <w:rsid w:val="00E8685A"/>
    <w:rsid w:val="00E8768C"/>
    <w:rsid w:val="00E90BAE"/>
    <w:rsid w:val="00EB2CAF"/>
    <w:rsid w:val="00ED1544"/>
    <w:rsid w:val="00ED265E"/>
    <w:rsid w:val="00EE343E"/>
    <w:rsid w:val="00EE3528"/>
    <w:rsid w:val="00F0645C"/>
    <w:rsid w:val="00F33E34"/>
    <w:rsid w:val="00F5032B"/>
    <w:rsid w:val="00F52060"/>
    <w:rsid w:val="00F526EF"/>
    <w:rsid w:val="00F60A97"/>
    <w:rsid w:val="00F67DAD"/>
    <w:rsid w:val="00F72F40"/>
    <w:rsid w:val="00F8410B"/>
    <w:rsid w:val="00F94162"/>
    <w:rsid w:val="00FA0A59"/>
    <w:rsid w:val="00FA0AC3"/>
    <w:rsid w:val="00FC29A2"/>
    <w:rsid w:val="00FC5137"/>
    <w:rsid w:val="00FC6E8B"/>
    <w:rsid w:val="00FD397E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0305"/>
    <w:rPr>
      <w:sz w:val="24"/>
      <w:szCs w:val="24"/>
    </w:rPr>
  </w:style>
  <w:style w:type="paragraph" w:styleId="10">
    <w:name w:val="heading 1"/>
    <w:basedOn w:val="a0"/>
    <w:next w:val="a0"/>
    <w:qFormat/>
    <w:rsid w:val="00B33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100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1000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425C81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425C81"/>
    <w:pPr>
      <w:tabs>
        <w:tab w:val="center" w:pos="4677"/>
        <w:tab w:val="right" w:pos="9355"/>
      </w:tabs>
    </w:pPr>
  </w:style>
  <w:style w:type="character" w:styleId="a7">
    <w:name w:val="Hyperlink"/>
    <w:basedOn w:val="a1"/>
    <w:uiPriority w:val="99"/>
    <w:rsid w:val="00425C81"/>
    <w:rPr>
      <w:color w:val="0000FF"/>
      <w:u w:val="single"/>
    </w:rPr>
  </w:style>
  <w:style w:type="character" w:styleId="a8">
    <w:name w:val="page number"/>
    <w:basedOn w:val="a1"/>
    <w:rsid w:val="002947FD"/>
  </w:style>
  <w:style w:type="table" w:styleId="a9">
    <w:name w:val="Table Grid"/>
    <w:basedOn w:val="a2"/>
    <w:uiPriority w:val="59"/>
    <w:rsid w:val="00226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39"/>
    <w:rsid w:val="00DC7BA7"/>
    <w:pPr>
      <w:tabs>
        <w:tab w:val="right" w:leader="dot" w:pos="9627"/>
      </w:tabs>
      <w:ind w:left="360" w:hanging="360"/>
    </w:pPr>
  </w:style>
  <w:style w:type="paragraph" w:styleId="aa">
    <w:name w:val="Balloon Text"/>
    <w:basedOn w:val="a0"/>
    <w:semiHidden/>
    <w:rsid w:val="003E6160"/>
    <w:rPr>
      <w:rFonts w:ascii="Tahoma" w:hAnsi="Tahoma" w:cs="Tahoma"/>
      <w:sz w:val="16"/>
      <w:szCs w:val="16"/>
    </w:rPr>
  </w:style>
  <w:style w:type="paragraph" w:customStyle="1" w:styleId="12">
    <w:name w:val="СТП1"/>
    <w:basedOn w:val="a0"/>
    <w:rsid w:val="00813459"/>
    <w:pPr>
      <w:widowControl w:val="0"/>
      <w:spacing w:line="360" w:lineRule="auto"/>
      <w:jc w:val="both"/>
    </w:pPr>
    <w:rPr>
      <w:szCs w:val="20"/>
    </w:rPr>
  </w:style>
  <w:style w:type="paragraph" w:customStyle="1" w:styleId="ab">
    <w:name w:val="НАзвание"/>
    <w:basedOn w:val="a0"/>
    <w:rsid w:val="004D4F22"/>
    <w:pPr>
      <w:spacing w:line="480" w:lineRule="auto"/>
      <w:jc w:val="both"/>
    </w:pPr>
    <w:rPr>
      <w:b/>
      <w:bCs/>
    </w:rPr>
  </w:style>
  <w:style w:type="paragraph" w:customStyle="1" w:styleId="ac">
    <w:name w:val="Текст таблицы"/>
    <w:basedOn w:val="a0"/>
    <w:rsid w:val="00AA3B4E"/>
    <w:pPr>
      <w:ind w:firstLine="284"/>
    </w:pPr>
    <w:rPr>
      <w:rFonts w:ascii="Arial" w:hAnsi="Arial"/>
      <w:sz w:val="20"/>
      <w:szCs w:val="20"/>
    </w:rPr>
  </w:style>
  <w:style w:type="paragraph" w:customStyle="1" w:styleId="ad">
    <w:name w:val="Номер таблицы"/>
    <w:basedOn w:val="ae"/>
    <w:next w:val="ac"/>
    <w:rsid w:val="00AA3B4E"/>
    <w:pPr>
      <w:keepNext/>
      <w:keepLines/>
      <w:spacing w:before="120"/>
    </w:pPr>
    <w:rPr>
      <w:rFonts w:ascii="Arial" w:hAnsi="Arial"/>
      <w:szCs w:val="20"/>
    </w:rPr>
  </w:style>
  <w:style w:type="paragraph" w:styleId="a">
    <w:name w:val="List Bullet"/>
    <w:basedOn w:val="a0"/>
    <w:rsid w:val="00AA3B4E"/>
    <w:pPr>
      <w:numPr>
        <w:numId w:val="11"/>
      </w:numPr>
      <w:tabs>
        <w:tab w:val="clear" w:pos="1040"/>
        <w:tab w:val="left" w:pos="1038"/>
      </w:tabs>
      <w:spacing w:after="60"/>
      <w:ind w:left="0" w:firstLine="680"/>
      <w:jc w:val="both"/>
    </w:pPr>
    <w:rPr>
      <w:rFonts w:ascii="Arial" w:hAnsi="Arial"/>
    </w:rPr>
  </w:style>
  <w:style w:type="paragraph" w:styleId="af">
    <w:name w:val="Title"/>
    <w:basedOn w:val="a0"/>
    <w:next w:val="a0"/>
    <w:qFormat/>
    <w:rsid w:val="00AA3B4E"/>
    <w:pPr>
      <w:keepNext/>
      <w:keepLines/>
      <w:spacing w:before="480" w:after="360"/>
      <w:ind w:left="680" w:right="567"/>
      <w:jc w:val="center"/>
    </w:pPr>
    <w:rPr>
      <w:rFonts w:ascii="Arial" w:hAnsi="Arial"/>
      <w:b/>
      <w:sz w:val="28"/>
      <w:szCs w:val="20"/>
    </w:rPr>
  </w:style>
  <w:style w:type="character" w:customStyle="1" w:styleId="13">
    <w:name w:val="Выделение 1"/>
    <w:basedOn w:val="a1"/>
    <w:rsid w:val="00AA3B4E"/>
    <w:rPr>
      <w:b/>
    </w:rPr>
  </w:style>
  <w:style w:type="paragraph" w:customStyle="1" w:styleId="20">
    <w:name w:val="Приложение2"/>
    <w:basedOn w:val="2"/>
    <w:next w:val="a0"/>
    <w:rsid w:val="00AA3B4E"/>
    <w:pPr>
      <w:keepLines/>
      <w:spacing w:after="240"/>
      <w:ind w:left="680"/>
    </w:pPr>
    <w:rPr>
      <w:rFonts w:cs="Times New Roman"/>
      <w:bCs w:val="0"/>
      <w:i w:val="0"/>
      <w:iCs w:val="0"/>
      <w:sz w:val="22"/>
      <w:szCs w:val="20"/>
    </w:rPr>
  </w:style>
  <w:style w:type="paragraph" w:customStyle="1" w:styleId="14">
    <w:name w:val="Приложение1"/>
    <w:basedOn w:val="10"/>
    <w:next w:val="a0"/>
    <w:rsid w:val="00AA3B4E"/>
    <w:pPr>
      <w:keepLines/>
      <w:spacing w:after="240"/>
      <w:ind w:left="680"/>
    </w:pPr>
    <w:rPr>
      <w:rFonts w:cs="Times New Roman"/>
      <w:bCs w:val="0"/>
      <w:kern w:val="0"/>
      <w:sz w:val="24"/>
      <w:szCs w:val="20"/>
    </w:rPr>
  </w:style>
  <w:style w:type="paragraph" w:styleId="af0">
    <w:name w:val="Message Header"/>
    <w:basedOn w:val="a0"/>
    <w:rsid w:val="00AA3B4E"/>
    <w:pPr>
      <w:keepNext/>
      <w:jc w:val="center"/>
    </w:pPr>
    <w:rPr>
      <w:rFonts w:ascii="Arial" w:hAnsi="Arial" w:cs="Arial"/>
      <w:b/>
      <w:sz w:val="20"/>
    </w:rPr>
  </w:style>
  <w:style w:type="paragraph" w:styleId="ae">
    <w:name w:val="Body Text"/>
    <w:basedOn w:val="a0"/>
    <w:rsid w:val="00AA3B4E"/>
    <w:pPr>
      <w:spacing w:after="120"/>
    </w:pPr>
  </w:style>
  <w:style w:type="paragraph" w:customStyle="1" w:styleId="1">
    <w:name w:val="Стиль1"/>
    <w:basedOn w:val="a0"/>
    <w:rsid w:val="00EE343E"/>
    <w:pPr>
      <w:numPr>
        <w:numId w:val="12"/>
      </w:numPr>
    </w:pPr>
  </w:style>
  <w:style w:type="paragraph" w:styleId="af1">
    <w:name w:val="Body Text Indent"/>
    <w:basedOn w:val="a0"/>
    <w:rsid w:val="00562732"/>
    <w:pPr>
      <w:spacing w:after="120"/>
      <w:ind w:left="283"/>
    </w:pPr>
    <w:rPr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67502C"/>
    <w:rPr>
      <w:sz w:val="24"/>
      <w:szCs w:val="24"/>
    </w:rPr>
  </w:style>
  <w:style w:type="paragraph" w:styleId="af2">
    <w:name w:val="List Paragraph"/>
    <w:basedOn w:val="a0"/>
    <w:uiPriority w:val="34"/>
    <w:qFormat/>
    <w:rsid w:val="001447A7"/>
    <w:pPr>
      <w:ind w:left="720"/>
      <w:contextualSpacing/>
    </w:pPr>
  </w:style>
  <w:style w:type="paragraph" w:customStyle="1" w:styleId="Default">
    <w:name w:val="Default"/>
    <w:rsid w:val="00D94E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0"/>
    <w:uiPriority w:val="99"/>
    <w:semiHidden/>
    <w:unhideWhenUsed/>
    <w:rsid w:val="004C2CF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73511.0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3075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r-bryansk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93875.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BFC6-BA15-40D3-9763-FFC95A2B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4002</Words>
  <Characters>22815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26764</CharactersWithSpaces>
  <SharedDoc>false</SharedDoc>
  <HLinks>
    <vt:vector size="120" baseType="variant"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_Toc180140441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_Toc180140440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_Toc180140439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_Toc180140438</vt:lpwstr>
      </vt:variant>
      <vt:variant>
        <vt:i4>1900593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_Toc180140437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_Toc180140436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_Toc180140435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_Toc180140434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_Toc180140433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_Toc180140432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_Toc180140431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_Toc180140430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_Toc180140429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_Toc180140428</vt:lpwstr>
      </vt:variant>
      <vt:variant>
        <vt:i4>6750334</vt:i4>
      </vt:variant>
      <vt:variant>
        <vt:i4>24</vt:i4>
      </vt:variant>
      <vt:variant>
        <vt:i4>0</vt:i4>
      </vt:variant>
      <vt:variant>
        <vt:i4>5</vt:i4>
      </vt:variant>
      <vt:variant>
        <vt:lpwstr>http://portal/</vt:lpwstr>
      </vt:variant>
      <vt:variant>
        <vt:lpwstr/>
      </vt:variant>
      <vt:variant>
        <vt:i4>6750334</vt:i4>
      </vt:variant>
      <vt:variant>
        <vt:i4>18</vt:i4>
      </vt:variant>
      <vt:variant>
        <vt:i4>0</vt:i4>
      </vt:variant>
      <vt:variant>
        <vt:i4>5</vt:i4>
      </vt:variant>
      <vt:variant>
        <vt:lpwstr>http://portal/</vt:lpwstr>
      </vt:variant>
      <vt:variant>
        <vt:lpwstr/>
      </vt:variant>
      <vt:variant>
        <vt:i4>6750334</vt:i4>
      </vt:variant>
      <vt:variant>
        <vt:i4>12</vt:i4>
      </vt:variant>
      <vt:variant>
        <vt:i4>0</vt:i4>
      </vt:variant>
      <vt:variant>
        <vt:i4>5</vt:i4>
      </vt:variant>
      <vt:variant>
        <vt:lpwstr>http://portal/</vt:lpwstr>
      </vt:variant>
      <vt:variant>
        <vt:lpwstr/>
      </vt:variant>
      <vt:variant>
        <vt:i4>6750334</vt:i4>
      </vt:variant>
      <vt:variant>
        <vt:i4>6</vt:i4>
      </vt:variant>
      <vt:variant>
        <vt:i4>0</vt:i4>
      </vt:variant>
      <vt:variant>
        <vt:i4>5</vt:i4>
      </vt:variant>
      <vt:variant>
        <vt:lpwstr>http://portal/</vt:lpwstr>
      </vt:variant>
      <vt:variant>
        <vt:lpwstr/>
      </vt:variant>
      <vt:variant>
        <vt:i4>6750334</vt:i4>
      </vt:variant>
      <vt:variant>
        <vt:i4>3</vt:i4>
      </vt:variant>
      <vt:variant>
        <vt:i4>0</vt:i4>
      </vt:variant>
      <vt:variant>
        <vt:i4>5</vt:i4>
      </vt:variant>
      <vt:variant>
        <vt:lpwstr>http://portal/</vt:lpwstr>
      </vt:variant>
      <vt:variant>
        <vt:lpwstr/>
      </vt:variant>
      <vt:variant>
        <vt:i4>7274623</vt:i4>
      </vt:variant>
      <vt:variant>
        <vt:i4>0</vt:i4>
      </vt:variant>
      <vt:variant>
        <vt:i4>0</vt:i4>
      </vt:variant>
      <vt:variant>
        <vt:i4>5</vt:i4>
      </vt:variant>
      <vt:variant>
        <vt:lpwstr>http://www.mtt.ru/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</cp:revision>
  <cp:lastPrinted>2017-06-05T09:16:00Z</cp:lastPrinted>
  <dcterms:created xsi:type="dcterms:W3CDTF">2017-06-05T09:16:00Z</dcterms:created>
  <dcterms:modified xsi:type="dcterms:W3CDTF">2017-06-05T09:16:00Z</dcterms:modified>
</cp:coreProperties>
</file>